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ADE67" w14:textId="23FE264C" w:rsidR="00E61D87" w:rsidRPr="00E61D87" w:rsidRDefault="00E61D87" w:rsidP="00E61D87">
      <w:pPr>
        <w:shd w:val="clear" w:color="auto" w:fill="FFFFFF"/>
        <w:spacing w:line="720" w:lineRule="atLeast"/>
        <w:jc w:val="center"/>
        <w:outlineLvl w:val="0"/>
        <w:rPr>
          <w:rFonts w:ascii="Arial" w:eastAsia="Times New Roman" w:hAnsi="Arial" w:cs="Arial"/>
          <w:b/>
          <w:bCs/>
          <w:kern w:val="36"/>
          <w:sz w:val="28"/>
          <w:szCs w:val="28"/>
          <w:lang w:eastAsia="fr-FR"/>
        </w:rPr>
      </w:pPr>
      <w:r w:rsidRPr="00E61D87">
        <w:rPr>
          <w:rFonts w:ascii="Arial" w:eastAsia="Times New Roman" w:hAnsi="Arial" w:cs="Arial"/>
          <w:b/>
          <w:bCs/>
          <w:kern w:val="36"/>
          <w:sz w:val="28"/>
          <w:szCs w:val="28"/>
          <w:lang w:eastAsia="fr-FR"/>
        </w:rPr>
        <w:t xml:space="preserve">Pêche </w:t>
      </w:r>
      <w:r w:rsidR="00DD0132">
        <w:rPr>
          <w:rFonts w:ascii="Arial" w:eastAsia="Times New Roman" w:hAnsi="Arial" w:cs="Arial"/>
          <w:b/>
          <w:bCs/>
          <w:kern w:val="36"/>
          <w:sz w:val="28"/>
          <w:szCs w:val="28"/>
          <w:lang w:eastAsia="fr-FR"/>
        </w:rPr>
        <w:t>d</w:t>
      </w:r>
      <w:r w:rsidRPr="00E61D87">
        <w:rPr>
          <w:rFonts w:ascii="Arial" w:eastAsia="Times New Roman" w:hAnsi="Arial" w:cs="Arial"/>
          <w:b/>
          <w:bCs/>
          <w:kern w:val="36"/>
          <w:sz w:val="28"/>
          <w:szCs w:val="28"/>
          <w:lang w:eastAsia="fr-FR"/>
        </w:rPr>
        <w:t>u silure : connaître cette espèce de poisson</w:t>
      </w:r>
    </w:p>
    <w:p w14:paraId="48C6AF5C" w14:textId="77777777" w:rsidR="00BF51C7" w:rsidRDefault="00BF51C7" w:rsidP="00BF51C7">
      <w:pPr>
        <w:spacing w:after="48" w:line="240" w:lineRule="auto"/>
        <w:jc w:val="center"/>
        <w:outlineLvl w:val="0"/>
        <w:rPr>
          <w:rFonts w:ascii="Arial" w:eastAsia="Times New Roman" w:hAnsi="Arial" w:cs="Arial"/>
          <w:b/>
          <w:bCs/>
          <w:kern w:val="36"/>
          <w:sz w:val="28"/>
          <w:szCs w:val="28"/>
          <w:lang w:eastAsia="fr-FR"/>
        </w:rPr>
      </w:pPr>
    </w:p>
    <w:p w14:paraId="4B39E4BF" w14:textId="1B922968" w:rsidR="00BF51C7" w:rsidRPr="00BF51C7" w:rsidRDefault="00BF51C7" w:rsidP="00BF51C7">
      <w:pPr>
        <w:spacing w:after="48" w:line="240" w:lineRule="auto"/>
        <w:outlineLvl w:val="0"/>
        <w:rPr>
          <w:rFonts w:ascii="Arial" w:eastAsia="Times New Roman" w:hAnsi="Arial" w:cs="Arial"/>
          <w:kern w:val="36"/>
          <w:sz w:val="20"/>
          <w:szCs w:val="20"/>
          <w:lang w:eastAsia="fr-FR"/>
        </w:rPr>
      </w:pPr>
      <w:r w:rsidRPr="00BF51C7">
        <w:rPr>
          <w:rFonts w:ascii="Arial" w:eastAsia="Times New Roman" w:hAnsi="Arial" w:cs="Arial"/>
          <w:kern w:val="36"/>
          <w:sz w:val="20"/>
          <w:szCs w:val="20"/>
          <w:lang w:eastAsia="fr-FR"/>
        </w:rPr>
        <w:t>(Source : extrait</w:t>
      </w:r>
      <w:r w:rsidR="00A16D01">
        <w:rPr>
          <w:rFonts w:ascii="Arial" w:eastAsia="Times New Roman" w:hAnsi="Arial" w:cs="Arial"/>
          <w:kern w:val="36"/>
          <w:sz w:val="20"/>
          <w:szCs w:val="20"/>
          <w:lang w:eastAsia="fr-FR"/>
        </w:rPr>
        <w:t xml:space="preserve"> </w:t>
      </w:r>
      <w:r w:rsidR="00E61D87">
        <w:rPr>
          <w:rFonts w:ascii="Arial" w:eastAsia="Times New Roman" w:hAnsi="Arial" w:cs="Arial"/>
          <w:kern w:val="36"/>
          <w:sz w:val="20"/>
          <w:szCs w:val="20"/>
          <w:lang w:eastAsia="fr-FR"/>
        </w:rPr>
        <w:t>de www.leurredelapeche</w:t>
      </w:r>
      <w:r w:rsidRPr="00BF51C7">
        <w:rPr>
          <w:rFonts w:ascii="Arial" w:eastAsia="Times New Roman" w:hAnsi="Arial" w:cs="Arial"/>
          <w:kern w:val="36"/>
          <w:sz w:val="20"/>
          <w:szCs w:val="20"/>
          <w:lang w:eastAsia="fr-FR"/>
        </w:rPr>
        <w:t>.fr)</w:t>
      </w:r>
    </w:p>
    <w:p w14:paraId="41A1CCF9" w14:textId="77777777" w:rsidR="00BF51C7" w:rsidRPr="00BF51C7" w:rsidRDefault="00BF51C7" w:rsidP="00BF51C7">
      <w:pPr>
        <w:spacing w:after="48" w:line="240" w:lineRule="auto"/>
        <w:outlineLvl w:val="0"/>
        <w:rPr>
          <w:rFonts w:ascii="Arial" w:eastAsia="Times New Roman" w:hAnsi="Arial" w:cs="Arial"/>
          <w:b/>
          <w:bCs/>
          <w:kern w:val="36"/>
          <w:sz w:val="20"/>
          <w:szCs w:val="20"/>
          <w:lang w:eastAsia="fr-FR"/>
        </w:rPr>
      </w:pPr>
    </w:p>
    <w:p w14:paraId="2DE5A824" w14:textId="77777777" w:rsidR="00E61D87" w:rsidRPr="00E61D87" w:rsidRDefault="00E61D87" w:rsidP="00C34C05">
      <w:pPr>
        <w:shd w:val="clear" w:color="auto" w:fill="FFFFFF"/>
        <w:spacing w:after="150" w:line="240" w:lineRule="auto"/>
        <w:jc w:val="center"/>
        <w:textAlignment w:val="top"/>
        <w:rPr>
          <w:rFonts w:ascii="Arial" w:eastAsia="Times New Roman" w:hAnsi="Arial" w:cs="Arial"/>
          <w:sz w:val="24"/>
          <w:szCs w:val="24"/>
          <w:lang w:eastAsia="fr-FR"/>
        </w:rPr>
      </w:pPr>
      <w:r w:rsidRPr="00E61D87">
        <w:rPr>
          <w:rFonts w:ascii="Arial" w:eastAsia="Times New Roman" w:hAnsi="Arial" w:cs="Arial"/>
          <w:noProof/>
          <w:sz w:val="24"/>
          <w:szCs w:val="24"/>
          <w:lang w:eastAsia="fr-FR"/>
        </w:rPr>
        <w:drawing>
          <wp:inline distT="0" distB="0" distL="0" distR="0" wp14:anchorId="646E36E6" wp14:editId="4A024FB8">
            <wp:extent cx="5019675" cy="3764756"/>
            <wp:effectExtent l="0" t="0" r="0" b="0"/>
            <wp:docPr id="1" name="Image 4" descr="pêche du silure espèce dite inva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êche du silure espèce dite invasiv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21698" cy="3766273"/>
                    </a:xfrm>
                    <a:prstGeom prst="rect">
                      <a:avLst/>
                    </a:prstGeom>
                    <a:noFill/>
                    <a:ln>
                      <a:noFill/>
                    </a:ln>
                  </pic:spPr>
                </pic:pic>
              </a:graphicData>
            </a:graphic>
          </wp:inline>
        </w:drawing>
      </w:r>
    </w:p>
    <w:p w14:paraId="5E766818" w14:textId="77777777" w:rsidR="00C34C05" w:rsidRDefault="00C34C05" w:rsidP="00E61D87">
      <w:pPr>
        <w:shd w:val="clear" w:color="auto" w:fill="FFFFFF"/>
        <w:spacing w:after="0" w:line="240" w:lineRule="auto"/>
        <w:textAlignment w:val="top"/>
        <w:rPr>
          <w:rFonts w:ascii="Arial" w:eastAsia="Times New Roman" w:hAnsi="Arial" w:cs="Arial"/>
          <w:i/>
          <w:iCs/>
          <w:sz w:val="24"/>
          <w:szCs w:val="24"/>
          <w:lang w:eastAsia="fr-FR"/>
        </w:rPr>
      </w:pPr>
    </w:p>
    <w:p w14:paraId="5E702E1D" w14:textId="272C02DC" w:rsidR="00E61D87" w:rsidRPr="00E61D87" w:rsidRDefault="00E61D87" w:rsidP="00E61D87">
      <w:pPr>
        <w:shd w:val="clear" w:color="auto" w:fill="FFFFFF"/>
        <w:spacing w:after="0" w:line="240" w:lineRule="auto"/>
        <w:textAlignment w:val="top"/>
        <w:rPr>
          <w:rFonts w:ascii="Arial" w:eastAsia="Times New Roman" w:hAnsi="Arial" w:cs="Arial"/>
          <w:i/>
          <w:iCs/>
          <w:sz w:val="24"/>
          <w:szCs w:val="24"/>
          <w:lang w:eastAsia="fr-FR"/>
        </w:rPr>
      </w:pPr>
      <w:r w:rsidRPr="00E61D87">
        <w:rPr>
          <w:rFonts w:ascii="Arial" w:eastAsia="Times New Roman" w:hAnsi="Arial" w:cs="Arial"/>
          <w:i/>
          <w:iCs/>
          <w:sz w:val="24"/>
          <w:szCs w:val="24"/>
          <w:lang w:eastAsia="fr-FR"/>
        </w:rPr>
        <w:t>Le silure est un poisson d’eau douce victime de nombreux préjugés. Son gabarit hors norme fait de lui un poisson à la fois recherché pour la </w:t>
      </w:r>
      <w:r w:rsidR="00CC6AE7" w:rsidRPr="00CC6AE7">
        <w:rPr>
          <w:rFonts w:ascii="Arial" w:eastAsia="Times New Roman" w:hAnsi="Arial" w:cs="Arial"/>
          <w:i/>
          <w:iCs/>
          <w:sz w:val="24"/>
          <w:szCs w:val="24"/>
          <w:lang w:eastAsia="fr-FR"/>
        </w:rPr>
        <w:t>pêche</w:t>
      </w:r>
      <w:r w:rsidRPr="00E61D87">
        <w:rPr>
          <w:rFonts w:ascii="Arial" w:eastAsia="Times New Roman" w:hAnsi="Arial" w:cs="Arial"/>
          <w:i/>
          <w:iCs/>
          <w:sz w:val="24"/>
          <w:szCs w:val="24"/>
          <w:lang w:eastAsia="fr-FR"/>
        </w:rPr>
        <w:t> sportive et rejeté à cause de son éventuel impact négatif sur les autres poissons.</w:t>
      </w:r>
    </w:p>
    <w:p w14:paraId="71FB45F7" w14:textId="77777777" w:rsidR="00CC6AE7" w:rsidRPr="00CC6AE7" w:rsidRDefault="00CC6AE7" w:rsidP="00E61D87">
      <w:pPr>
        <w:shd w:val="clear" w:color="auto" w:fill="FFFFFF"/>
        <w:spacing w:after="0" w:line="240" w:lineRule="auto"/>
        <w:textAlignment w:val="top"/>
        <w:rPr>
          <w:rFonts w:ascii="Arial" w:eastAsia="Times New Roman" w:hAnsi="Arial" w:cs="Arial"/>
          <w:i/>
          <w:iCs/>
          <w:sz w:val="24"/>
          <w:szCs w:val="24"/>
          <w:lang w:eastAsia="fr-FR"/>
        </w:rPr>
      </w:pPr>
    </w:p>
    <w:p w14:paraId="10A601DA" w14:textId="24549728" w:rsidR="00E61D87" w:rsidRPr="00E61D87" w:rsidRDefault="00E61D87" w:rsidP="00E61D87">
      <w:pPr>
        <w:shd w:val="clear" w:color="auto" w:fill="FFFFFF"/>
        <w:spacing w:after="0" w:line="240" w:lineRule="auto"/>
        <w:textAlignment w:val="top"/>
        <w:rPr>
          <w:rFonts w:ascii="Arial" w:eastAsia="Times New Roman" w:hAnsi="Arial" w:cs="Arial"/>
          <w:b/>
          <w:bCs/>
          <w:i/>
          <w:iCs/>
          <w:sz w:val="24"/>
          <w:szCs w:val="24"/>
          <w:lang w:eastAsia="fr-FR"/>
        </w:rPr>
      </w:pPr>
      <w:r w:rsidRPr="00E61D87">
        <w:rPr>
          <w:rFonts w:ascii="Arial" w:eastAsia="Times New Roman" w:hAnsi="Arial" w:cs="Arial"/>
          <w:b/>
          <w:bCs/>
          <w:i/>
          <w:iCs/>
          <w:sz w:val="24"/>
          <w:szCs w:val="24"/>
          <w:lang w:eastAsia="fr-FR"/>
        </w:rPr>
        <w:t>Mais qu’en est</w:t>
      </w:r>
      <w:r w:rsidR="00CC6AE7" w:rsidRPr="00C34C05">
        <w:rPr>
          <w:rFonts w:ascii="Arial" w:eastAsia="Times New Roman" w:hAnsi="Arial" w:cs="Arial"/>
          <w:b/>
          <w:bCs/>
          <w:i/>
          <w:iCs/>
          <w:sz w:val="24"/>
          <w:szCs w:val="24"/>
          <w:lang w:eastAsia="fr-FR"/>
        </w:rPr>
        <w:t>-</w:t>
      </w:r>
      <w:r w:rsidRPr="00E61D87">
        <w:rPr>
          <w:rFonts w:ascii="Arial" w:eastAsia="Times New Roman" w:hAnsi="Arial" w:cs="Arial"/>
          <w:b/>
          <w:bCs/>
          <w:i/>
          <w:iCs/>
          <w:sz w:val="24"/>
          <w:szCs w:val="24"/>
          <w:lang w:eastAsia="fr-FR"/>
        </w:rPr>
        <w:t xml:space="preserve"> </w:t>
      </w:r>
      <w:r w:rsidR="00CC6AE7" w:rsidRPr="00C34C05">
        <w:rPr>
          <w:rFonts w:ascii="Arial" w:eastAsia="Times New Roman" w:hAnsi="Arial" w:cs="Arial"/>
          <w:b/>
          <w:bCs/>
          <w:i/>
          <w:iCs/>
          <w:sz w:val="24"/>
          <w:szCs w:val="24"/>
          <w:lang w:eastAsia="fr-FR"/>
        </w:rPr>
        <w:t>i</w:t>
      </w:r>
      <w:r w:rsidRPr="00E61D87">
        <w:rPr>
          <w:rFonts w:ascii="Arial" w:eastAsia="Times New Roman" w:hAnsi="Arial" w:cs="Arial"/>
          <w:b/>
          <w:bCs/>
          <w:i/>
          <w:iCs/>
          <w:sz w:val="24"/>
          <w:szCs w:val="24"/>
          <w:lang w:eastAsia="fr-FR"/>
        </w:rPr>
        <w:t xml:space="preserve">l réellement ? Le silure fait-il partie des espèces nuisibles ? </w:t>
      </w:r>
    </w:p>
    <w:p w14:paraId="03E8C936" w14:textId="77777777" w:rsidR="00CC6AE7" w:rsidRPr="00CC6AE7" w:rsidRDefault="00CC6AE7" w:rsidP="00E61D87">
      <w:pPr>
        <w:shd w:val="clear" w:color="auto" w:fill="FFFFFF"/>
        <w:spacing w:after="0" w:line="240" w:lineRule="auto"/>
        <w:textAlignment w:val="top"/>
        <w:rPr>
          <w:rFonts w:ascii="Arial" w:eastAsia="Times New Roman" w:hAnsi="Arial" w:cs="Arial"/>
          <w:i/>
          <w:iCs/>
          <w:sz w:val="24"/>
          <w:szCs w:val="24"/>
          <w:lang w:eastAsia="fr-FR"/>
        </w:rPr>
      </w:pPr>
    </w:p>
    <w:p w14:paraId="4BA1D093" w14:textId="147BD14B" w:rsidR="00E61D87" w:rsidRPr="00E61D87" w:rsidRDefault="00E61D87" w:rsidP="00E61D87">
      <w:pPr>
        <w:shd w:val="clear" w:color="auto" w:fill="FFFFFF"/>
        <w:spacing w:after="0" w:line="240" w:lineRule="auto"/>
        <w:textAlignment w:val="top"/>
        <w:rPr>
          <w:rFonts w:ascii="Arial" w:eastAsia="Times New Roman" w:hAnsi="Arial" w:cs="Arial"/>
          <w:i/>
          <w:iCs/>
          <w:sz w:val="24"/>
          <w:szCs w:val="24"/>
          <w:lang w:eastAsia="fr-FR"/>
        </w:rPr>
      </w:pPr>
      <w:r w:rsidRPr="00E61D87">
        <w:rPr>
          <w:rFonts w:ascii="Arial" w:eastAsia="Times New Roman" w:hAnsi="Arial" w:cs="Arial"/>
          <w:i/>
          <w:iCs/>
          <w:sz w:val="24"/>
          <w:szCs w:val="24"/>
          <w:lang w:eastAsia="fr-FR"/>
        </w:rPr>
        <w:t xml:space="preserve">Comme de nombreux carnassiers, le silure se nourrit de poissons et d'écrevisses. A première vue, son régime alimentaire s’apparente à ceux des autres carnassiers. </w:t>
      </w:r>
    </w:p>
    <w:p w14:paraId="19CB8314" w14:textId="4FB80F63" w:rsidR="00E61D87" w:rsidRPr="00E61D87" w:rsidRDefault="00E61D87" w:rsidP="00E61D87">
      <w:pPr>
        <w:shd w:val="clear" w:color="auto" w:fill="FFFFFF"/>
        <w:spacing w:before="150" w:after="150" w:line="240" w:lineRule="auto"/>
        <w:textAlignment w:val="top"/>
        <w:rPr>
          <w:rFonts w:ascii="Arial" w:eastAsia="Times New Roman" w:hAnsi="Arial" w:cs="Arial"/>
          <w:i/>
          <w:iCs/>
          <w:sz w:val="24"/>
          <w:szCs w:val="24"/>
          <w:lang w:eastAsia="fr-FR"/>
        </w:rPr>
      </w:pPr>
      <w:r w:rsidRPr="00E61D87">
        <w:rPr>
          <w:rFonts w:ascii="Arial" w:eastAsia="Times New Roman" w:hAnsi="Arial" w:cs="Arial"/>
          <w:i/>
          <w:iCs/>
          <w:sz w:val="24"/>
          <w:szCs w:val="24"/>
          <w:lang w:eastAsia="fr-FR"/>
        </w:rPr>
        <w:t xml:space="preserve">Mangeurs de chien dans les journaux, tueurs sanguinaires de poissons migrateurs ou simplement une force tranquille qui tente juste de faire sa place dans nos fleuves et rivières françaises ? </w:t>
      </w:r>
    </w:p>
    <w:p w14:paraId="0AE5FF6F" w14:textId="77777777" w:rsidR="00316084" w:rsidRDefault="00E61D87" w:rsidP="00316084">
      <w:pPr>
        <w:shd w:val="clear" w:color="auto" w:fill="FFFFFF"/>
        <w:spacing w:before="600" w:after="600" w:line="220" w:lineRule="atLeast"/>
        <w:textAlignment w:val="top"/>
        <w:outlineLvl w:val="1"/>
        <w:rPr>
          <w:rFonts w:ascii="Arial" w:eastAsia="Times New Roman" w:hAnsi="Arial" w:cs="Arial"/>
          <w:b/>
          <w:bCs/>
          <w:sz w:val="24"/>
          <w:szCs w:val="24"/>
          <w:lang w:eastAsia="fr-FR"/>
        </w:rPr>
      </w:pPr>
      <w:r w:rsidRPr="00E61D87">
        <w:rPr>
          <w:rFonts w:ascii="Arial" w:eastAsia="Times New Roman" w:hAnsi="Arial" w:cs="Arial"/>
          <w:b/>
          <w:bCs/>
          <w:sz w:val="24"/>
          <w:szCs w:val="24"/>
          <w:lang w:eastAsia="fr-FR"/>
        </w:rPr>
        <w:t>Le silure est un carnassier comme le brochet</w:t>
      </w:r>
      <w:r w:rsidR="00316084">
        <w:rPr>
          <w:rFonts w:ascii="Arial" w:eastAsia="Times New Roman" w:hAnsi="Arial" w:cs="Arial"/>
          <w:b/>
          <w:bCs/>
          <w:sz w:val="24"/>
          <w:szCs w:val="24"/>
          <w:lang w:eastAsia="fr-FR"/>
        </w:rPr>
        <w:t xml:space="preserve"> </w:t>
      </w:r>
    </w:p>
    <w:p w14:paraId="35858892" w14:textId="77777777" w:rsidR="00316084" w:rsidRDefault="00316084" w:rsidP="00316084">
      <w:pPr>
        <w:shd w:val="clear" w:color="auto" w:fill="FFFFFF"/>
        <w:spacing w:before="150" w:after="150" w:line="240" w:lineRule="auto"/>
        <w:textAlignment w:val="top"/>
        <w:rPr>
          <w:rFonts w:ascii="Arial" w:eastAsia="Times New Roman" w:hAnsi="Arial" w:cs="Arial"/>
          <w:sz w:val="24"/>
          <w:szCs w:val="24"/>
          <w:lang w:eastAsia="fr-FR"/>
        </w:rPr>
      </w:pPr>
      <w:r>
        <w:rPr>
          <w:rFonts w:ascii="Arial" w:eastAsia="Times New Roman" w:hAnsi="Arial" w:cs="Arial"/>
          <w:sz w:val="24"/>
          <w:szCs w:val="24"/>
          <w:lang w:eastAsia="fr-FR"/>
        </w:rPr>
        <w:t>Comme de nombreuses espèces de poissons, le silure est un carnassier. Il se nourrit donc avec d’autres poissons comme les brèmes, les gardons, rotengles, etc… A l’instar du brochet, le silure n’hésite pas à s’attaquer à d’autres silures.</w:t>
      </w:r>
    </w:p>
    <w:p w14:paraId="6D1E5BBF" w14:textId="580E3EA1" w:rsidR="00316084" w:rsidRPr="00E61D87" w:rsidRDefault="00316084" w:rsidP="00316084">
      <w:pPr>
        <w:shd w:val="clear" w:color="auto" w:fill="FFFFFF"/>
        <w:spacing w:before="150" w:after="150" w:line="240" w:lineRule="auto"/>
        <w:textAlignment w:val="top"/>
        <w:rPr>
          <w:rFonts w:ascii="Arial" w:eastAsia="Times New Roman" w:hAnsi="Arial" w:cs="Arial"/>
          <w:sz w:val="24"/>
          <w:szCs w:val="24"/>
          <w:lang w:eastAsia="fr-FR"/>
        </w:rPr>
      </w:pPr>
      <w:r>
        <w:rPr>
          <w:rFonts w:ascii="Arial" w:eastAsia="Times New Roman" w:hAnsi="Arial" w:cs="Arial"/>
          <w:sz w:val="24"/>
          <w:szCs w:val="24"/>
          <w:lang w:eastAsia="fr-FR"/>
        </w:rPr>
        <w:t xml:space="preserve"> </w:t>
      </w:r>
      <w:r w:rsidRPr="00E61D87">
        <w:rPr>
          <w:rFonts w:ascii="Arial" w:eastAsia="Times New Roman" w:hAnsi="Arial" w:cs="Arial"/>
          <w:sz w:val="24"/>
          <w:szCs w:val="24"/>
          <w:lang w:eastAsia="fr-FR"/>
        </w:rPr>
        <w:t>C’est un poisson qui s’autorégule. Pour autant, les poissons ne représentent pas l’entièreté de son régime alimentaire. En effet, le silure est un poisson opportuniste qui se nourrit de ce qu’il trouve. Les écrevisses, les mollusques, les petits mammifères ainsi que les amphibiens (grenouilles, tritons) font partie du large menu des silures.</w:t>
      </w:r>
    </w:p>
    <w:p w14:paraId="2A889C63" w14:textId="3E01E8C0" w:rsidR="00E61D87" w:rsidRPr="00E61D87" w:rsidRDefault="00316084" w:rsidP="00C34C05">
      <w:pPr>
        <w:shd w:val="clear" w:color="auto" w:fill="FFFFFF"/>
        <w:spacing w:before="600" w:after="600" w:line="220" w:lineRule="atLeast"/>
        <w:textAlignment w:val="top"/>
        <w:outlineLvl w:val="1"/>
        <w:rPr>
          <w:rFonts w:ascii="Arial" w:eastAsia="Times New Roman" w:hAnsi="Arial" w:cs="Arial"/>
          <w:b/>
          <w:bCs/>
          <w:sz w:val="24"/>
          <w:szCs w:val="24"/>
          <w:lang w:eastAsia="fr-FR"/>
        </w:rPr>
      </w:pPr>
      <w:r>
        <w:rPr>
          <w:rFonts w:ascii="Arial" w:eastAsia="Times New Roman" w:hAnsi="Arial" w:cs="Arial"/>
          <w:b/>
          <w:bCs/>
          <w:sz w:val="24"/>
          <w:szCs w:val="24"/>
          <w:lang w:eastAsia="fr-FR"/>
        </w:rPr>
        <w:lastRenderedPageBreak/>
        <w:t xml:space="preserve">                                                                                               </w:t>
      </w:r>
      <w:r w:rsidR="00CC6AE7">
        <w:rPr>
          <w:rFonts w:ascii="Arial" w:eastAsia="Times New Roman" w:hAnsi="Arial" w:cs="Arial"/>
          <w:b/>
          <w:bCs/>
          <w:sz w:val="24"/>
          <w:szCs w:val="24"/>
          <w:lang w:eastAsia="fr-FR"/>
        </w:rPr>
        <w:t xml:space="preserve">                                                    </w:t>
      </w:r>
    </w:p>
    <w:p w14:paraId="01E3AE89" w14:textId="77777777" w:rsidR="00E61D87" w:rsidRPr="00E61D87" w:rsidRDefault="00E61D87" w:rsidP="00E61D87">
      <w:pPr>
        <w:shd w:val="clear" w:color="auto" w:fill="FFFFFF"/>
        <w:spacing w:before="150" w:after="150" w:line="240" w:lineRule="auto"/>
        <w:jc w:val="center"/>
        <w:textAlignment w:val="top"/>
        <w:rPr>
          <w:rFonts w:ascii="Arial" w:eastAsia="Times New Roman" w:hAnsi="Arial" w:cs="Arial"/>
          <w:sz w:val="24"/>
          <w:szCs w:val="24"/>
          <w:lang w:eastAsia="fr-FR"/>
        </w:rPr>
      </w:pPr>
      <w:r w:rsidRPr="00E61D87">
        <w:rPr>
          <w:rFonts w:ascii="Arial" w:eastAsia="Times New Roman" w:hAnsi="Arial" w:cs="Arial"/>
          <w:noProof/>
          <w:sz w:val="24"/>
          <w:szCs w:val="24"/>
          <w:lang w:eastAsia="fr-FR"/>
        </w:rPr>
        <w:drawing>
          <wp:inline distT="0" distB="0" distL="0" distR="0" wp14:anchorId="07A9B9F9" wp14:editId="6B83CF2F">
            <wp:extent cx="4249420" cy="3398706"/>
            <wp:effectExtent l="0" t="0" r="0" b="0"/>
            <wp:docPr id="2" name="Image 3" descr="pêche du sil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êche du silu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54311" cy="3402618"/>
                    </a:xfrm>
                    <a:prstGeom prst="rect">
                      <a:avLst/>
                    </a:prstGeom>
                    <a:noFill/>
                    <a:ln>
                      <a:noFill/>
                    </a:ln>
                  </pic:spPr>
                </pic:pic>
              </a:graphicData>
            </a:graphic>
          </wp:inline>
        </w:drawing>
      </w:r>
    </w:p>
    <w:p w14:paraId="137ABC56" w14:textId="77777777" w:rsidR="00E61D87" w:rsidRPr="00E61D87" w:rsidRDefault="00E61D87" w:rsidP="00E61D87">
      <w:pPr>
        <w:shd w:val="clear" w:color="auto" w:fill="FFFFFF"/>
        <w:spacing w:before="150" w:after="150" w:line="240" w:lineRule="auto"/>
        <w:jc w:val="center"/>
        <w:textAlignment w:val="top"/>
        <w:rPr>
          <w:rFonts w:ascii="Arial" w:eastAsia="Times New Roman" w:hAnsi="Arial" w:cs="Arial"/>
          <w:sz w:val="24"/>
          <w:szCs w:val="24"/>
          <w:lang w:eastAsia="fr-FR"/>
        </w:rPr>
      </w:pPr>
    </w:p>
    <w:p w14:paraId="2B139E24" w14:textId="670A9348" w:rsidR="00E61D87" w:rsidRPr="00E61D87" w:rsidRDefault="00E61D87" w:rsidP="00E61D87">
      <w:pPr>
        <w:shd w:val="clear" w:color="auto" w:fill="FFFFFF"/>
        <w:spacing w:before="150" w:after="15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 xml:space="preserve">De plus, sa vue médiocre ne lui permet pas toujours de choisir sa nourriture. Les prélèvements stomacaux réalisés par </w:t>
      </w:r>
      <w:r w:rsidR="00CC6AE7">
        <w:rPr>
          <w:rFonts w:ascii="Arial" w:eastAsia="Times New Roman" w:hAnsi="Arial" w:cs="Arial"/>
          <w:sz w:val="24"/>
          <w:szCs w:val="24"/>
          <w:lang w:eastAsia="fr-FR"/>
        </w:rPr>
        <w:t>des experts, comme Jean-Claude Tanzili,</w:t>
      </w:r>
      <w:r w:rsidRPr="00E61D87">
        <w:rPr>
          <w:rFonts w:ascii="Arial" w:eastAsia="Times New Roman" w:hAnsi="Arial" w:cs="Arial"/>
          <w:sz w:val="24"/>
          <w:szCs w:val="24"/>
          <w:lang w:eastAsia="fr-FR"/>
        </w:rPr>
        <w:t xml:space="preserve"> sur plusieurs sujets du Tarn ont révélé la présence d’oiseaux mais aussi de serviettes hygiéniques ou de lingettes. Bien que le silure soit un gros poisson qui possède le besoin de se nourrir, je doute que ce dernier soit attiré par de vulgaires déchets.</w:t>
      </w:r>
    </w:p>
    <w:p w14:paraId="2AA6945C" w14:textId="37545984" w:rsidR="00E61D87" w:rsidRPr="00E61D87" w:rsidRDefault="00E61D87" w:rsidP="00E61D87">
      <w:pPr>
        <w:shd w:val="clear" w:color="auto" w:fill="FFFFFF"/>
        <w:spacing w:after="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 xml:space="preserve">Comme de nombreux autres poissons, le silure est un carnassier opportuniste qui se nourrit de ce qu’il trouve. C’est pourquoi, d’un biotope à un autre, </w:t>
      </w:r>
      <w:r w:rsidR="00CC6AE7">
        <w:rPr>
          <w:rFonts w:ascii="Arial" w:eastAsia="Times New Roman" w:hAnsi="Arial" w:cs="Arial"/>
          <w:sz w:val="24"/>
          <w:szCs w:val="24"/>
          <w:lang w:eastAsia="fr-FR"/>
        </w:rPr>
        <w:t>on</w:t>
      </w:r>
      <w:r w:rsidRPr="00E61D87">
        <w:rPr>
          <w:rFonts w:ascii="Arial" w:eastAsia="Times New Roman" w:hAnsi="Arial" w:cs="Arial"/>
          <w:sz w:val="24"/>
          <w:szCs w:val="24"/>
          <w:lang w:eastAsia="fr-FR"/>
        </w:rPr>
        <w:t xml:space="preserve"> ne pêche pas le silure avec les mêmes appâts.</w:t>
      </w:r>
    </w:p>
    <w:p w14:paraId="539659A0" w14:textId="77777777" w:rsidR="00E61D87" w:rsidRPr="00E61D87" w:rsidRDefault="00E61D87" w:rsidP="00E61D87">
      <w:pPr>
        <w:shd w:val="clear" w:color="auto" w:fill="FFFFFF"/>
        <w:spacing w:before="600" w:after="600" w:line="540" w:lineRule="atLeast"/>
        <w:textAlignment w:val="top"/>
        <w:outlineLvl w:val="1"/>
        <w:rPr>
          <w:rFonts w:ascii="Arial" w:eastAsia="Times New Roman" w:hAnsi="Arial" w:cs="Arial"/>
          <w:b/>
          <w:bCs/>
          <w:sz w:val="24"/>
          <w:szCs w:val="24"/>
          <w:lang w:eastAsia="fr-FR"/>
        </w:rPr>
      </w:pPr>
      <w:r w:rsidRPr="00E61D87">
        <w:rPr>
          <w:rFonts w:ascii="Arial" w:eastAsia="Times New Roman" w:hAnsi="Arial" w:cs="Arial"/>
          <w:b/>
          <w:bCs/>
          <w:sz w:val="24"/>
          <w:szCs w:val="24"/>
          <w:lang w:eastAsia="fr-FR"/>
        </w:rPr>
        <w:t>Où trouver des silures ?</w:t>
      </w:r>
    </w:p>
    <w:p w14:paraId="49F91E8C" w14:textId="77777777" w:rsidR="00E61D87" w:rsidRPr="00E61D87" w:rsidRDefault="00E61D87" w:rsidP="00CC6AE7">
      <w:pPr>
        <w:shd w:val="clear" w:color="auto" w:fill="FFFFFF"/>
        <w:spacing w:before="150" w:after="150" w:line="240" w:lineRule="auto"/>
        <w:jc w:val="center"/>
        <w:textAlignment w:val="top"/>
        <w:rPr>
          <w:rFonts w:ascii="Arial" w:eastAsia="Times New Roman" w:hAnsi="Arial" w:cs="Arial"/>
          <w:sz w:val="24"/>
          <w:szCs w:val="24"/>
          <w:lang w:eastAsia="fr-FR"/>
        </w:rPr>
      </w:pPr>
      <w:r w:rsidRPr="00E61D87">
        <w:rPr>
          <w:rFonts w:ascii="Arial" w:eastAsia="Times New Roman" w:hAnsi="Arial" w:cs="Arial"/>
          <w:noProof/>
          <w:sz w:val="24"/>
          <w:szCs w:val="24"/>
          <w:lang w:eastAsia="fr-FR"/>
        </w:rPr>
        <w:drawing>
          <wp:inline distT="0" distB="0" distL="0" distR="0" wp14:anchorId="4348A79D" wp14:editId="02BAD3FE">
            <wp:extent cx="2647950" cy="1765300"/>
            <wp:effectExtent l="0" t="0" r="0" b="0"/>
            <wp:docPr id="3" name="Image 2" descr="fleuve pêche au sil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euve pêche au sil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8021" cy="1765347"/>
                    </a:xfrm>
                    <a:prstGeom prst="rect">
                      <a:avLst/>
                    </a:prstGeom>
                    <a:noFill/>
                    <a:ln>
                      <a:noFill/>
                    </a:ln>
                  </pic:spPr>
                </pic:pic>
              </a:graphicData>
            </a:graphic>
          </wp:inline>
        </w:drawing>
      </w:r>
    </w:p>
    <w:p w14:paraId="271247B2" w14:textId="77777777" w:rsidR="00CC6AE7" w:rsidRDefault="00CC6AE7" w:rsidP="00E61D87">
      <w:pPr>
        <w:shd w:val="clear" w:color="auto" w:fill="FFFFFF"/>
        <w:spacing w:after="0" w:line="240" w:lineRule="auto"/>
        <w:textAlignment w:val="top"/>
        <w:rPr>
          <w:rFonts w:ascii="Arial" w:eastAsia="Times New Roman" w:hAnsi="Arial" w:cs="Arial"/>
          <w:sz w:val="24"/>
          <w:szCs w:val="24"/>
          <w:lang w:eastAsia="fr-FR"/>
        </w:rPr>
      </w:pPr>
    </w:p>
    <w:p w14:paraId="7515CF60" w14:textId="539570B9" w:rsidR="00E61D87" w:rsidRPr="00E61D87" w:rsidRDefault="00E61D87" w:rsidP="00E61D87">
      <w:pPr>
        <w:shd w:val="clear" w:color="auto" w:fill="FFFFFF"/>
        <w:spacing w:after="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On estime que le silurus glanis a fait son apparition dans les cours d’eau français à partir des années 1850. Malgré son profil quelque peu exotique, le silure est un poisson originaire du continent européen, plus précisément du fleuve Danube qui prend sa source en Allemagne et qui termine sa route en Ukraine.</w:t>
      </w:r>
    </w:p>
    <w:p w14:paraId="60C19301" w14:textId="77777777" w:rsidR="00E61D87" w:rsidRPr="00E61D87" w:rsidRDefault="00E61D87" w:rsidP="00E61D87">
      <w:pPr>
        <w:shd w:val="clear" w:color="auto" w:fill="FFFFFF"/>
        <w:spacing w:before="150" w:after="15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lastRenderedPageBreak/>
        <w:t>Quant à son arrivée en France, plusieurs sources se contredisent. Certaines affirment que le silure est arrivé naturellement par le Rhin, d’autres qu’il aurait été introduit volontairement par les pêcheurs sportifs.   </w:t>
      </w:r>
    </w:p>
    <w:p w14:paraId="7D317463" w14:textId="01285112" w:rsidR="00E61D87" w:rsidRPr="00E61D87" w:rsidRDefault="00E61D87" w:rsidP="00E61D87">
      <w:pPr>
        <w:shd w:val="clear" w:color="auto" w:fill="FFFFFF"/>
        <w:spacing w:after="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 xml:space="preserve">En 2022, sa population s’est largement étendue sur le territoire français. On </w:t>
      </w:r>
      <w:r w:rsidR="00CC6AE7">
        <w:rPr>
          <w:rFonts w:ascii="Arial" w:eastAsia="Times New Roman" w:hAnsi="Arial" w:cs="Arial"/>
          <w:sz w:val="24"/>
          <w:szCs w:val="24"/>
          <w:lang w:eastAsia="fr-FR"/>
        </w:rPr>
        <w:t xml:space="preserve">le </w:t>
      </w:r>
      <w:r w:rsidRPr="00E61D87">
        <w:rPr>
          <w:rFonts w:ascii="Arial" w:eastAsia="Times New Roman" w:hAnsi="Arial" w:cs="Arial"/>
          <w:sz w:val="24"/>
          <w:szCs w:val="24"/>
          <w:lang w:eastAsia="fr-FR"/>
        </w:rPr>
        <w:t>retrouv</w:t>
      </w:r>
      <w:r w:rsidR="00CC6AE7">
        <w:rPr>
          <w:rFonts w:ascii="Arial" w:eastAsia="Times New Roman" w:hAnsi="Arial" w:cs="Arial"/>
          <w:sz w:val="24"/>
          <w:szCs w:val="24"/>
          <w:lang w:eastAsia="fr-FR"/>
        </w:rPr>
        <w:t>e</w:t>
      </w:r>
      <w:r w:rsidRPr="00E61D87">
        <w:rPr>
          <w:rFonts w:ascii="Arial" w:eastAsia="Times New Roman" w:hAnsi="Arial" w:cs="Arial"/>
          <w:sz w:val="24"/>
          <w:szCs w:val="24"/>
          <w:lang w:eastAsia="fr-FR"/>
        </w:rPr>
        <w:t xml:space="preserve"> dans la quasi-totalité des fleuves et rivières de France ainsi que dans certains lacs naturels et lacs de barrage. Les fleuves comme le Rhône, la Garonne, le Tarn, la Loire ou bien la Seine sont de véritables</w:t>
      </w:r>
      <w:r w:rsidR="00CC6AE7">
        <w:rPr>
          <w:rFonts w:ascii="Arial" w:eastAsia="Times New Roman" w:hAnsi="Arial" w:cs="Arial"/>
          <w:sz w:val="24"/>
          <w:szCs w:val="24"/>
          <w:lang w:eastAsia="fr-FR"/>
        </w:rPr>
        <w:t> « </w:t>
      </w:r>
      <w:r w:rsidRPr="00E61D87">
        <w:rPr>
          <w:rFonts w:ascii="Arial" w:eastAsia="Times New Roman" w:hAnsi="Arial" w:cs="Arial"/>
          <w:sz w:val="24"/>
          <w:szCs w:val="24"/>
          <w:lang w:eastAsia="fr-FR"/>
        </w:rPr>
        <w:t>hot spots</w:t>
      </w:r>
      <w:r w:rsidR="00CC6AE7">
        <w:rPr>
          <w:rFonts w:ascii="Arial" w:eastAsia="Times New Roman" w:hAnsi="Arial" w:cs="Arial"/>
          <w:sz w:val="24"/>
          <w:szCs w:val="24"/>
          <w:lang w:eastAsia="fr-FR"/>
        </w:rPr>
        <w:t> »</w:t>
      </w:r>
      <w:r w:rsidRPr="00E61D87">
        <w:rPr>
          <w:rFonts w:ascii="Arial" w:eastAsia="Times New Roman" w:hAnsi="Arial" w:cs="Arial"/>
          <w:sz w:val="24"/>
          <w:szCs w:val="24"/>
          <w:lang w:eastAsia="fr-FR"/>
        </w:rPr>
        <w:t xml:space="preserve"> pour la pêche du silure.</w:t>
      </w:r>
    </w:p>
    <w:p w14:paraId="6F04C59B" w14:textId="77777777" w:rsidR="00E61D87" w:rsidRPr="00E61D87" w:rsidRDefault="00E61D87" w:rsidP="00E61D87">
      <w:pPr>
        <w:shd w:val="clear" w:color="auto" w:fill="FFFFFF"/>
        <w:spacing w:before="150" w:after="15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Cet animal de grande taille a su faire sa place parmi les autres espèces et se faire accepter par de nombreux pêcheurs. </w:t>
      </w:r>
    </w:p>
    <w:p w14:paraId="251DC31F" w14:textId="77777777" w:rsidR="00E61D87" w:rsidRPr="00E61D87" w:rsidRDefault="00E61D87" w:rsidP="00E61D87">
      <w:pPr>
        <w:shd w:val="clear" w:color="auto" w:fill="FFFFFF"/>
        <w:spacing w:after="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On retrouve aussi le silure dans les lacs. Le lac de Saint Cassien est apprécié pour la pêche de ce géant. Les lacs de plus petites tailles s’avèrent être aussi de super endroits pour la pêche des gros comme des plus petits sujets. Pour autant, certains le détestent au point de les tuer et de les laisser au bord des rivières. </w:t>
      </w:r>
    </w:p>
    <w:p w14:paraId="01D340D3" w14:textId="77777777" w:rsidR="00E61D87" w:rsidRPr="00E61D87" w:rsidRDefault="00E61D87" w:rsidP="00E61D87">
      <w:pPr>
        <w:shd w:val="clear" w:color="auto" w:fill="FFFFFF"/>
        <w:spacing w:before="600" w:after="600" w:line="540" w:lineRule="atLeast"/>
        <w:textAlignment w:val="top"/>
        <w:outlineLvl w:val="1"/>
        <w:rPr>
          <w:rFonts w:ascii="Arial" w:eastAsia="Times New Roman" w:hAnsi="Arial" w:cs="Arial"/>
          <w:b/>
          <w:bCs/>
          <w:sz w:val="24"/>
          <w:szCs w:val="24"/>
          <w:lang w:eastAsia="fr-FR"/>
        </w:rPr>
      </w:pPr>
      <w:r w:rsidRPr="00E61D87">
        <w:rPr>
          <w:rFonts w:ascii="Arial" w:eastAsia="Times New Roman" w:hAnsi="Arial" w:cs="Arial"/>
          <w:b/>
          <w:bCs/>
          <w:sz w:val="24"/>
          <w:szCs w:val="24"/>
          <w:lang w:eastAsia="fr-FR"/>
        </w:rPr>
        <w:t>Le silure, un poisson nuisible ?</w:t>
      </w:r>
    </w:p>
    <w:p w14:paraId="206A99D9" w14:textId="77777777" w:rsidR="00E61D87" w:rsidRPr="00E61D87" w:rsidRDefault="00E61D87" w:rsidP="00316084">
      <w:pPr>
        <w:shd w:val="clear" w:color="auto" w:fill="FFFFFF"/>
        <w:spacing w:before="150" w:after="150" w:line="240" w:lineRule="auto"/>
        <w:jc w:val="center"/>
        <w:textAlignment w:val="top"/>
        <w:rPr>
          <w:rFonts w:ascii="Arial" w:eastAsia="Times New Roman" w:hAnsi="Arial" w:cs="Arial"/>
          <w:sz w:val="24"/>
          <w:szCs w:val="24"/>
          <w:lang w:eastAsia="fr-FR"/>
        </w:rPr>
      </w:pPr>
      <w:r w:rsidRPr="00E61D87">
        <w:rPr>
          <w:rFonts w:ascii="Arial" w:eastAsia="Times New Roman" w:hAnsi="Arial" w:cs="Arial"/>
          <w:noProof/>
          <w:sz w:val="24"/>
          <w:szCs w:val="24"/>
          <w:lang w:eastAsia="fr-FR"/>
        </w:rPr>
        <w:drawing>
          <wp:inline distT="0" distB="0" distL="0" distR="0" wp14:anchorId="6FBBCDDF" wp14:editId="79DF1B57">
            <wp:extent cx="3741666" cy="3828971"/>
            <wp:effectExtent l="0" t="0" r="0" b="0"/>
            <wp:docPr id="4" name="Image 1" descr="pêche d'un gros sil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êche d'un gros sil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53099" cy="3840671"/>
                    </a:xfrm>
                    <a:prstGeom prst="rect">
                      <a:avLst/>
                    </a:prstGeom>
                    <a:noFill/>
                    <a:ln>
                      <a:noFill/>
                    </a:ln>
                  </pic:spPr>
                </pic:pic>
              </a:graphicData>
            </a:graphic>
          </wp:inline>
        </w:drawing>
      </w:r>
    </w:p>
    <w:p w14:paraId="49CCAE64" w14:textId="77777777" w:rsidR="00316084" w:rsidRDefault="00316084" w:rsidP="00E61D87">
      <w:pPr>
        <w:shd w:val="clear" w:color="auto" w:fill="FFFFFF"/>
        <w:spacing w:after="0" w:line="240" w:lineRule="auto"/>
        <w:textAlignment w:val="top"/>
        <w:rPr>
          <w:rFonts w:ascii="Arial" w:eastAsia="Times New Roman" w:hAnsi="Arial" w:cs="Arial"/>
          <w:sz w:val="24"/>
          <w:szCs w:val="24"/>
          <w:lang w:eastAsia="fr-FR"/>
        </w:rPr>
      </w:pPr>
    </w:p>
    <w:p w14:paraId="349CE058" w14:textId="43802C30" w:rsidR="00E61D87" w:rsidRPr="00E61D87" w:rsidRDefault="00E61D87" w:rsidP="00E61D87">
      <w:pPr>
        <w:shd w:val="clear" w:color="auto" w:fill="FFFFFF"/>
        <w:spacing w:after="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 xml:space="preserve">Avant toute chose, il faut savoir que le silure n’est pas classé dans la catégorie des espèces nuisibles. Le silure glane est avant tout un poisson victime de son gabarit. On observe régulièrement des articles pour le moins </w:t>
      </w:r>
      <w:r w:rsidR="00316084">
        <w:rPr>
          <w:rFonts w:ascii="Arial" w:eastAsia="Times New Roman" w:hAnsi="Arial" w:cs="Arial"/>
          <w:sz w:val="24"/>
          <w:szCs w:val="24"/>
          <w:lang w:eastAsia="fr-FR"/>
        </w:rPr>
        <w:t>« </w:t>
      </w:r>
      <w:r w:rsidRPr="00E61D87">
        <w:rPr>
          <w:rFonts w:ascii="Arial" w:eastAsia="Times New Roman" w:hAnsi="Arial" w:cs="Arial"/>
          <w:sz w:val="24"/>
          <w:szCs w:val="24"/>
          <w:lang w:eastAsia="fr-FR"/>
        </w:rPr>
        <w:t>bancales</w:t>
      </w:r>
      <w:r w:rsidR="00316084">
        <w:rPr>
          <w:rFonts w:ascii="Arial" w:eastAsia="Times New Roman" w:hAnsi="Arial" w:cs="Arial"/>
          <w:sz w:val="24"/>
          <w:szCs w:val="24"/>
          <w:lang w:eastAsia="fr-FR"/>
        </w:rPr>
        <w:t> »</w:t>
      </w:r>
      <w:r w:rsidRPr="00E61D87">
        <w:rPr>
          <w:rFonts w:ascii="Arial" w:eastAsia="Times New Roman" w:hAnsi="Arial" w:cs="Arial"/>
          <w:sz w:val="24"/>
          <w:szCs w:val="24"/>
          <w:lang w:eastAsia="fr-FR"/>
        </w:rPr>
        <w:t xml:space="preserve"> concernant </w:t>
      </w:r>
      <w:r w:rsidR="00316084">
        <w:rPr>
          <w:rFonts w:ascii="Arial" w:eastAsia="Times New Roman" w:hAnsi="Arial" w:cs="Arial"/>
          <w:sz w:val="24"/>
          <w:szCs w:val="24"/>
          <w:lang w:eastAsia="fr-FR"/>
        </w:rPr>
        <w:t xml:space="preserve">des attaques </w:t>
      </w:r>
      <w:r w:rsidRPr="00E61D87">
        <w:rPr>
          <w:rFonts w:ascii="Arial" w:eastAsia="Times New Roman" w:hAnsi="Arial" w:cs="Arial"/>
          <w:sz w:val="24"/>
          <w:szCs w:val="24"/>
          <w:lang w:eastAsia="fr-FR"/>
        </w:rPr>
        <w:t xml:space="preserve">de chien de petite taille voire des </w:t>
      </w:r>
      <w:r w:rsidR="00C34C05">
        <w:rPr>
          <w:rFonts w:ascii="Arial" w:eastAsia="Times New Roman" w:hAnsi="Arial" w:cs="Arial"/>
          <w:sz w:val="24"/>
          <w:szCs w:val="24"/>
          <w:lang w:eastAsia="fr-FR"/>
        </w:rPr>
        <w:t>humain</w:t>
      </w:r>
      <w:r w:rsidRPr="00E61D87">
        <w:rPr>
          <w:rFonts w:ascii="Arial" w:eastAsia="Times New Roman" w:hAnsi="Arial" w:cs="Arial"/>
          <w:sz w:val="24"/>
          <w:szCs w:val="24"/>
          <w:lang w:eastAsia="fr-FR"/>
        </w:rPr>
        <w:t>s par des silures.</w:t>
      </w:r>
    </w:p>
    <w:p w14:paraId="01575788" w14:textId="77777777" w:rsidR="00E61D87" w:rsidRPr="00E61D87" w:rsidRDefault="00E61D87" w:rsidP="00E61D87">
      <w:pPr>
        <w:shd w:val="clear" w:color="auto" w:fill="FFFFFF"/>
        <w:spacing w:before="150" w:after="15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Cet animal mystérieux et pour le moins peu esthétique fait couler beaucoup d’encre, mais faut-il pour autant lui jeter la pierre ? Le silure se reproduit dans une eau à 20°C environ. Sa reproduction peut donc être rapide en fonction des biotopes dans lesquels il évolue. Depuis son arrivée en France, on observe un pic de population similaire à celui observé lorsque le sandre a été introduit.</w:t>
      </w:r>
    </w:p>
    <w:p w14:paraId="4DE88614" w14:textId="56390250" w:rsidR="00E61D87" w:rsidRPr="00E61D87" w:rsidRDefault="00E61D87" w:rsidP="00E61D87">
      <w:pPr>
        <w:shd w:val="clear" w:color="auto" w:fill="FFFFFF"/>
        <w:spacing w:after="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lastRenderedPageBreak/>
        <w:t>Cet accroissement de population fait peur à bon nombre de pêcheurs et d’amoureux de la nature. Pour autant, on sait grâce à des études réalisées en collaboration avec des Fédérations de Pêche que le silure s’autorégule en fonction du nombre de proies disponibles et ne présente aucun danger pour les autres poissons.</w:t>
      </w:r>
    </w:p>
    <w:p w14:paraId="6C6C9EAB" w14:textId="27978E70" w:rsidR="00E61D87" w:rsidRPr="00E61D87" w:rsidRDefault="00E61D87" w:rsidP="00E61D87">
      <w:pPr>
        <w:shd w:val="clear" w:color="auto" w:fill="FFFFFF"/>
        <w:spacing w:after="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Pour autant, sa population est surveillée de près depuis que des silures de grande taille ont été observé</w:t>
      </w:r>
      <w:r w:rsidR="00C34C05">
        <w:rPr>
          <w:rFonts w:ascii="Arial" w:eastAsia="Times New Roman" w:hAnsi="Arial" w:cs="Arial"/>
          <w:sz w:val="24"/>
          <w:szCs w:val="24"/>
          <w:lang w:eastAsia="fr-FR"/>
        </w:rPr>
        <w:t>s</w:t>
      </w:r>
      <w:r w:rsidRPr="00E61D87">
        <w:rPr>
          <w:rFonts w:ascii="Arial" w:eastAsia="Times New Roman" w:hAnsi="Arial" w:cs="Arial"/>
          <w:sz w:val="24"/>
          <w:szCs w:val="24"/>
          <w:lang w:eastAsia="fr-FR"/>
        </w:rPr>
        <w:t>. Le silure aurait trouvé pour source de nourriture les poissons migrateurs.</w:t>
      </w:r>
    </w:p>
    <w:p w14:paraId="1E0FEFC6" w14:textId="77777777" w:rsidR="00E61D87" w:rsidRPr="00E61D87" w:rsidRDefault="00E61D87" w:rsidP="00E61D87">
      <w:pPr>
        <w:shd w:val="clear" w:color="auto" w:fill="FFFFFF"/>
        <w:spacing w:before="150" w:after="150" w:line="240" w:lineRule="auto"/>
        <w:textAlignment w:val="top"/>
        <w:rPr>
          <w:rFonts w:ascii="Arial" w:eastAsia="Times New Roman" w:hAnsi="Arial" w:cs="Arial"/>
          <w:sz w:val="24"/>
          <w:szCs w:val="24"/>
          <w:lang w:eastAsia="fr-FR"/>
        </w:rPr>
      </w:pPr>
      <w:r w:rsidRPr="00E61D87">
        <w:rPr>
          <w:rFonts w:ascii="Arial" w:eastAsia="Times New Roman" w:hAnsi="Arial" w:cs="Arial"/>
          <w:sz w:val="24"/>
          <w:szCs w:val="24"/>
          <w:lang w:eastAsia="fr-FR"/>
        </w:rPr>
        <w:t>L’impact sur cette catégorie de poissons est aujourd’hui en cours d’observation. La nature et ses acteurs sont un monde complexe qu’il est nécessaire d’étudier. Observer son environnement, c’est apprendre à la reconnaître.  </w:t>
      </w:r>
    </w:p>
    <w:p w14:paraId="0730A104" w14:textId="77777777" w:rsidR="00C13164" w:rsidRDefault="00C13164"/>
    <w:sectPr w:rsidR="00C13164" w:rsidSect="00BF51C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406228"/>
    <w:multiLevelType w:val="multilevel"/>
    <w:tmpl w:val="DB52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766CD"/>
    <w:multiLevelType w:val="multilevel"/>
    <w:tmpl w:val="492E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2445854">
    <w:abstractNumId w:val="1"/>
  </w:num>
  <w:num w:numId="2" w16cid:durableId="1129471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1C7"/>
    <w:rsid w:val="00316084"/>
    <w:rsid w:val="003C47AD"/>
    <w:rsid w:val="004845B4"/>
    <w:rsid w:val="009A1B8B"/>
    <w:rsid w:val="00A16D01"/>
    <w:rsid w:val="00BF51C7"/>
    <w:rsid w:val="00C13164"/>
    <w:rsid w:val="00C34C05"/>
    <w:rsid w:val="00CC6AE7"/>
    <w:rsid w:val="00DD0132"/>
    <w:rsid w:val="00E61D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9263"/>
  <w15:chartTrackingRefBased/>
  <w15:docId w15:val="{29CD5C91-0BAA-4B8A-B7D6-23AF70B9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08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439459">
      <w:bodyDiv w:val="1"/>
      <w:marLeft w:val="0"/>
      <w:marRight w:val="0"/>
      <w:marTop w:val="0"/>
      <w:marBottom w:val="0"/>
      <w:divBdr>
        <w:top w:val="none" w:sz="0" w:space="0" w:color="auto"/>
        <w:left w:val="none" w:sz="0" w:space="0" w:color="auto"/>
        <w:bottom w:val="none" w:sz="0" w:space="0" w:color="auto"/>
        <w:right w:val="none" w:sz="0" w:space="0" w:color="auto"/>
      </w:divBdr>
    </w:div>
    <w:div w:id="855265719">
      <w:bodyDiv w:val="1"/>
      <w:marLeft w:val="0"/>
      <w:marRight w:val="0"/>
      <w:marTop w:val="0"/>
      <w:marBottom w:val="0"/>
      <w:divBdr>
        <w:top w:val="none" w:sz="0" w:space="0" w:color="auto"/>
        <w:left w:val="none" w:sz="0" w:space="0" w:color="auto"/>
        <w:bottom w:val="none" w:sz="0" w:space="0" w:color="auto"/>
        <w:right w:val="none" w:sz="0" w:space="0" w:color="auto"/>
      </w:divBdr>
      <w:divsChild>
        <w:div w:id="1956011649">
          <w:marLeft w:val="0"/>
          <w:marRight w:val="0"/>
          <w:marTop w:val="120"/>
          <w:marBottom w:val="120"/>
          <w:divBdr>
            <w:top w:val="none" w:sz="0" w:space="0" w:color="auto"/>
            <w:left w:val="none" w:sz="0" w:space="0" w:color="auto"/>
            <w:bottom w:val="none" w:sz="0" w:space="0" w:color="auto"/>
            <w:right w:val="none" w:sz="0" w:space="0" w:color="auto"/>
          </w:divBdr>
        </w:div>
        <w:div w:id="787820108">
          <w:marLeft w:val="0"/>
          <w:marRight w:val="0"/>
          <w:marTop w:val="240"/>
          <w:marBottom w:val="0"/>
          <w:divBdr>
            <w:top w:val="none" w:sz="0" w:space="0" w:color="auto"/>
            <w:left w:val="none" w:sz="0" w:space="0" w:color="auto"/>
            <w:bottom w:val="none" w:sz="0" w:space="0" w:color="auto"/>
            <w:right w:val="none" w:sz="0" w:space="0" w:color="auto"/>
          </w:divBdr>
          <w:divsChild>
            <w:div w:id="529074131">
              <w:marLeft w:val="0"/>
              <w:marRight w:val="0"/>
              <w:marTop w:val="0"/>
              <w:marBottom w:val="0"/>
              <w:divBdr>
                <w:top w:val="none" w:sz="0" w:space="0" w:color="auto"/>
                <w:left w:val="none" w:sz="0" w:space="0" w:color="auto"/>
                <w:bottom w:val="none" w:sz="0" w:space="0" w:color="auto"/>
                <w:right w:val="none" w:sz="0" w:space="0" w:color="auto"/>
              </w:divBdr>
              <w:divsChild>
                <w:div w:id="1497913107">
                  <w:marLeft w:val="0"/>
                  <w:marRight w:val="0"/>
                  <w:marTop w:val="0"/>
                  <w:marBottom w:val="0"/>
                  <w:divBdr>
                    <w:top w:val="none" w:sz="0" w:space="0" w:color="auto"/>
                    <w:left w:val="none" w:sz="0" w:space="0" w:color="auto"/>
                    <w:bottom w:val="none" w:sz="0" w:space="0" w:color="auto"/>
                    <w:right w:val="none" w:sz="0" w:space="0" w:color="auto"/>
                  </w:divBdr>
                  <w:divsChild>
                    <w:div w:id="51230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944242">
              <w:marLeft w:val="0"/>
              <w:marRight w:val="0"/>
              <w:marTop w:val="0"/>
              <w:marBottom w:val="0"/>
              <w:divBdr>
                <w:top w:val="none" w:sz="0" w:space="0" w:color="auto"/>
                <w:left w:val="none" w:sz="0" w:space="0" w:color="auto"/>
                <w:bottom w:val="none" w:sz="0" w:space="0" w:color="auto"/>
                <w:right w:val="none" w:sz="0" w:space="0" w:color="auto"/>
              </w:divBdr>
              <w:divsChild>
                <w:div w:id="1830707658">
                  <w:marLeft w:val="0"/>
                  <w:marRight w:val="0"/>
                  <w:marTop w:val="0"/>
                  <w:marBottom w:val="0"/>
                  <w:divBdr>
                    <w:top w:val="none" w:sz="0" w:space="0" w:color="auto"/>
                    <w:left w:val="none" w:sz="0" w:space="0" w:color="auto"/>
                    <w:bottom w:val="none" w:sz="0" w:space="0" w:color="auto"/>
                    <w:right w:val="none" w:sz="0" w:space="0" w:color="auto"/>
                  </w:divBdr>
                  <w:divsChild>
                    <w:div w:id="81988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43921">
              <w:marLeft w:val="0"/>
              <w:marRight w:val="0"/>
              <w:marTop w:val="0"/>
              <w:marBottom w:val="0"/>
              <w:divBdr>
                <w:top w:val="none" w:sz="0" w:space="0" w:color="auto"/>
                <w:left w:val="none" w:sz="0" w:space="0" w:color="auto"/>
                <w:bottom w:val="none" w:sz="0" w:space="0" w:color="auto"/>
                <w:right w:val="none" w:sz="0" w:space="0" w:color="auto"/>
              </w:divBdr>
              <w:divsChild>
                <w:div w:id="2064057046">
                  <w:marLeft w:val="0"/>
                  <w:marRight w:val="0"/>
                  <w:marTop w:val="0"/>
                  <w:marBottom w:val="0"/>
                  <w:divBdr>
                    <w:top w:val="none" w:sz="0" w:space="0" w:color="auto"/>
                    <w:left w:val="none" w:sz="0" w:space="0" w:color="auto"/>
                    <w:bottom w:val="none" w:sz="0" w:space="0" w:color="auto"/>
                    <w:right w:val="none" w:sz="0" w:space="0" w:color="auto"/>
                  </w:divBdr>
                  <w:divsChild>
                    <w:div w:id="183075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651330">
              <w:marLeft w:val="0"/>
              <w:marRight w:val="0"/>
              <w:marTop w:val="0"/>
              <w:marBottom w:val="0"/>
              <w:divBdr>
                <w:top w:val="none" w:sz="0" w:space="0" w:color="auto"/>
                <w:left w:val="none" w:sz="0" w:space="0" w:color="auto"/>
                <w:bottom w:val="none" w:sz="0" w:space="0" w:color="auto"/>
                <w:right w:val="none" w:sz="0" w:space="0" w:color="auto"/>
              </w:divBdr>
              <w:divsChild>
                <w:div w:id="250353626">
                  <w:marLeft w:val="0"/>
                  <w:marRight w:val="0"/>
                  <w:marTop w:val="0"/>
                  <w:marBottom w:val="0"/>
                  <w:divBdr>
                    <w:top w:val="none" w:sz="0" w:space="0" w:color="auto"/>
                    <w:left w:val="none" w:sz="0" w:space="0" w:color="auto"/>
                    <w:bottom w:val="none" w:sz="0" w:space="0" w:color="auto"/>
                    <w:right w:val="none" w:sz="0" w:space="0" w:color="auto"/>
                  </w:divBdr>
                  <w:divsChild>
                    <w:div w:id="189342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466344">
              <w:marLeft w:val="0"/>
              <w:marRight w:val="0"/>
              <w:marTop w:val="0"/>
              <w:marBottom w:val="0"/>
              <w:divBdr>
                <w:top w:val="none" w:sz="0" w:space="0" w:color="auto"/>
                <w:left w:val="none" w:sz="0" w:space="0" w:color="auto"/>
                <w:bottom w:val="none" w:sz="0" w:space="0" w:color="auto"/>
                <w:right w:val="none" w:sz="0" w:space="0" w:color="auto"/>
              </w:divBdr>
              <w:divsChild>
                <w:div w:id="554242287">
                  <w:marLeft w:val="0"/>
                  <w:marRight w:val="0"/>
                  <w:marTop w:val="0"/>
                  <w:marBottom w:val="0"/>
                  <w:divBdr>
                    <w:top w:val="none" w:sz="0" w:space="0" w:color="auto"/>
                    <w:left w:val="none" w:sz="0" w:space="0" w:color="auto"/>
                    <w:bottom w:val="none" w:sz="0" w:space="0" w:color="auto"/>
                    <w:right w:val="none" w:sz="0" w:space="0" w:color="auto"/>
                  </w:divBdr>
                  <w:divsChild>
                    <w:div w:id="142947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6549">
              <w:marLeft w:val="0"/>
              <w:marRight w:val="0"/>
              <w:marTop w:val="0"/>
              <w:marBottom w:val="0"/>
              <w:divBdr>
                <w:top w:val="none" w:sz="0" w:space="0" w:color="auto"/>
                <w:left w:val="none" w:sz="0" w:space="0" w:color="auto"/>
                <w:bottom w:val="none" w:sz="0" w:space="0" w:color="auto"/>
                <w:right w:val="none" w:sz="0" w:space="0" w:color="auto"/>
              </w:divBdr>
              <w:divsChild>
                <w:div w:id="1316495799">
                  <w:marLeft w:val="0"/>
                  <w:marRight w:val="0"/>
                  <w:marTop w:val="0"/>
                  <w:marBottom w:val="0"/>
                  <w:divBdr>
                    <w:top w:val="none" w:sz="0" w:space="0" w:color="auto"/>
                    <w:left w:val="none" w:sz="0" w:space="0" w:color="auto"/>
                    <w:bottom w:val="none" w:sz="0" w:space="0" w:color="auto"/>
                    <w:right w:val="none" w:sz="0" w:space="0" w:color="auto"/>
                  </w:divBdr>
                  <w:divsChild>
                    <w:div w:id="122502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94590">
              <w:marLeft w:val="0"/>
              <w:marRight w:val="0"/>
              <w:marTop w:val="0"/>
              <w:marBottom w:val="0"/>
              <w:divBdr>
                <w:top w:val="none" w:sz="0" w:space="0" w:color="auto"/>
                <w:left w:val="none" w:sz="0" w:space="0" w:color="auto"/>
                <w:bottom w:val="none" w:sz="0" w:space="0" w:color="auto"/>
                <w:right w:val="none" w:sz="0" w:space="0" w:color="auto"/>
              </w:divBdr>
              <w:divsChild>
                <w:div w:id="35132285">
                  <w:marLeft w:val="0"/>
                  <w:marRight w:val="0"/>
                  <w:marTop w:val="0"/>
                  <w:marBottom w:val="0"/>
                  <w:divBdr>
                    <w:top w:val="none" w:sz="0" w:space="0" w:color="auto"/>
                    <w:left w:val="none" w:sz="0" w:space="0" w:color="auto"/>
                    <w:bottom w:val="none" w:sz="0" w:space="0" w:color="auto"/>
                    <w:right w:val="none" w:sz="0" w:space="0" w:color="auto"/>
                  </w:divBdr>
                  <w:divsChild>
                    <w:div w:id="131237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414263">
      <w:bodyDiv w:val="1"/>
      <w:marLeft w:val="0"/>
      <w:marRight w:val="0"/>
      <w:marTop w:val="0"/>
      <w:marBottom w:val="0"/>
      <w:divBdr>
        <w:top w:val="none" w:sz="0" w:space="0" w:color="auto"/>
        <w:left w:val="none" w:sz="0" w:space="0" w:color="auto"/>
        <w:bottom w:val="none" w:sz="0" w:space="0" w:color="auto"/>
        <w:right w:val="none" w:sz="0" w:space="0" w:color="auto"/>
      </w:divBdr>
      <w:divsChild>
        <w:div w:id="1794399913">
          <w:marLeft w:val="0"/>
          <w:marRight w:val="0"/>
          <w:marTop w:val="0"/>
          <w:marBottom w:val="0"/>
          <w:divBdr>
            <w:top w:val="none" w:sz="0" w:space="0" w:color="auto"/>
            <w:left w:val="none" w:sz="0" w:space="0" w:color="auto"/>
            <w:bottom w:val="none" w:sz="0" w:space="0" w:color="auto"/>
            <w:right w:val="none" w:sz="0" w:space="0" w:color="auto"/>
          </w:divBdr>
          <w:divsChild>
            <w:div w:id="69086013">
              <w:marLeft w:val="0"/>
              <w:marRight w:val="0"/>
              <w:marTop w:val="0"/>
              <w:marBottom w:val="0"/>
              <w:divBdr>
                <w:top w:val="none" w:sz="0" w:space="0" w:color="auto"/>
                <w:left w:val="none" w:sz="0" w:space="0" w:color="auto"/>
                <w:bottom w:val="none" w:sz="0" w:space="0" w:color="auto"/>
                <w:right w:val="none" w:sz="0" w:space="0" w:color="auto"/>
              </w:divBdr>
              <w:divsChild>
                <w:div w:id="766467626">
                  <w:marLeft w:val="0"/>
                  <w:marRight w:val="0"/>
                  <w:marTop w:val="0"/>
                  <w:marBottom w:val="0"/>
                  <w:divBdr>
                    <w:top w:val="none" w:sz="0" w:space="0" w:color="auto"/>
                    <w:left w:val="none" w:sz="0" w:space="0" w:color="auto"/>
                    <w:bottom w:val="none" w:sz="0" w:space="0" w:color="auto"/>
                    <w:right w:val="none" w:sz="0" w:space="0" w:color="auto"/>
                  </w:divBdr>
                  <w:divsChild>
                    <w:div w:id="59794964">
                      <w:marLeft w:val="0"/>
                      <w:marRight w:val="0"/>
                      <w:marTop w:val="0"/>
                      <w:marBottom w:val="0"/>
                      <w:divBdr>
                        <w:top w:val="none" w:sz="0" w:space="0" w:color="auto"/>
                        <w:left w:val="none" w:sz="0" w:space="0" w:color="auto"/>
                        <w:bottom w:val="none" w:sz="0" w:space="0" w:color="auto"/>
                        <w:right w:val="none" w:sz="0" w:space="0" w:color="auto"/>
                      </w:divBdr>
                      <w:divsChild>
                        <w:div w:id="52876025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100330097">
          <w:marLeft w:val="0"/>
          <w:marRight w:val="0"/>
          <w:marTop w:val="0"/>
          <w:marBottom w:val="0"/>
          <w:divBdr>
            <w:top w:val="none" w:sz="0" w:space="0" w:color="auto"/>
            <w:left w:val="none" w:sz="0" w:space="0" w:color="auto"/>
            <w:bottom w:val="none" w:sz="0" w:space="0" w:color="auto"/>
            <w:right w:val="none" w:sz="0" w:space="0" w:color="auto"/>
          </w:divBdr>
          <w:divsChild>
            <w:div w:id="974414191">
              <w:marLeft w:val="-180"/>
              <w:marRight w:val="-180"/>
              <w:marTop w:val="0"/>
              <w:marBottom w:val="0"/>
              <w:divBdr>
                <w:top w:val="none" w:sz="0" w:space="0" w:color="auto"/>
                <w:left w:val="none" w:sz="0" w:space="0" w:color="auto"/>
                <w:bottom w:val="none" w:sz="0" w:space="0" w:color="auto"/>
                <w:right w:val="none" w:sz="0" w:space="0" w:color="auto"/>
              </w:divBdr>
              <w:divsChild>
                <w:div w:id="77335547">
                  <w:marLeft w:val="0"/>
                  <w:marRight w:val="0"/>
                  <w:marTop w:val="0"/>
                  <w:marBottom w:val="0"/>
                  <w:divBdr>
                    <w:top w:val="none" w:sz="0" w:space="0" w:color="auto"/>
                    <w:left w:val="none" w:sz="0" w:space="0" w:color="auto"/>
                    <w:bottom w:val="none" w:sz="0" w:space="0" w:color="auto"/>
                    <w:right w:val="none" w:sz="0" w:space="0" w:color="auto"/>
                  </w:divBdr>
                  <w:divsChild>
                    <w:div w:id="300965424">
                      <w:marLeft w:val="0"/>
                      <w:marRight w:val="0"/>
                      <w:marTop w:val="0"/>
                      <w:marBottom w:val="0"/>
                      <w:divBdr>
                        <w:top w:val="none" w:sz="0" w:space="0" w:color="auto"/>
                        <w:left w:val="none" w:sz="0" w:space="0" w:color="auto"/>
                        <w:bottom w:val="none" w:sz="0" w:space="0" w:color="auto"/>
                        <w:right w:val="none" w:sz="0" w:space="0" w:color="auto"/>
                      </w:divBdr>
                      <w:divsChild>
                        <w:div w:id="1057584487">
                          <w:marLeft w:val="-180"/>
                          <w:marRight w:val="-180"/>
                          <w:marTop w:val="0"/>
                          <w:marBottom w:val="0"/>
                          <w:divBdr>
                            <w:top w:val="none" w:sz="0" w:space="0" w:color="auto"/>
                            <w:left w:val="none" w:sz="0" w:space="0" w:color="auto"/>
                            <w:bottom w:val="none" w:sz="0" w:space="0" w:color="auto"/>
                            <w:right w:val="none" w:sz="0" w:space="0" w:color="auto"/>
                          </w:divBdr>
                          <w:divsChild>
                            <w:div w:id="721369821">
                              <w:marLeft w:val="29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767</Words>
  <Characters>4224</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Diot</dc:creator>
  <cp:keywords/>
  <dc:description/>
  <cp:lastModifiedBy>Jean-Pierre Diot</cp:lastModifiedBy>
  <cp:revision>2</cp:revision>
  <dcterms:created xsi:type="dcterms:W3CDTF">2024-11-25T08:04:00Z</dcterms:created>
  <dcterms:modified xsi:type="dcterms:W3CDTF">2024-11-25T09:19:00Z</dcterms:modified>
</cp:coreProperties>
</file>