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DE" w:rsidRDefault="00CF3ADE" w:rsidP="00CF3ADE">
      <w:pPr>
        <w:spacing w:after="225" w:line="240" w:lineRule="auto"/>
        <w:jc w:val="center"/>
        <w:outlineLvl w:val="0"/>
        <w:rPr>
          <w:rFonts w:ascii="Arial" w:eastAsia="Times New Roman" w:hAnsi="Arial" w:cs="Arial"/>
          <w:b/>
          <w:bCs/>
          <w:color w:val="2C2F34"/>
          <w:kern w:val="36"/>
          <w:sz w:val="28"/>
          <w:szCs w:val="28"/>
          <w:lang w:eastAsia="fr-FR"/>
        </w:rPr>
      </w:pPr>
      <w:r w:rsidRPr="00CF3ADE">
        <w:rPr>
          <w:rFonts w:ascii="Arial" w:eastAsia="Times New Roman" w:hAnsi="Arial" w:cs="Arial"/>
          <w:b/>
          <w:bCs/>
          <w:color w:val="2C2F34"/>
          <w:kern w:val="36"/>
          <w:sz w:val="28"/>
          <w:szCs w:val="28"/>
          <w:lang w:eastAsia="fr-FR"/>
        </w:rPr>
        <w:t>Soyons raisonnable sur l’armement des leurres</w:t>
      </w:r>
    </w:p>
    <w:p w:rsidR="00CF3ADE" w:rsidRPr="00CF3ADE" w:rsidRDefault="00CF3ADE" w:rsidP="00CF3ADE">
      <w:pPr>
        <w:spacing w:after="225" w:line="240" w:lineRule="auto"/>
        <w:outlineLvl w:val="0"/>
        <w:rPr>
          <w:rFonts w:ascii="Arial" w:eastAsia="Times New Roman" w:hAnsi="Arial" w:cs="Arial"/>
          <w:bCs/>
          <w:color w:val="2C2F34"/>
          <w:kern w:val="36"/>
          <w:sz w:val="20"/>
          <w:szCs w:val="20"/>
          <w:lang w:eastAsia="fr-FR"/>
        </w:rPr>
      </w:pPr>
      <w:r>
        <w:rPr>
          <w:rFonts w:ascii="Arial" w:eastAsia="Times New Roman" w:hAnsi="Arial" w:cs="Arial"/>
          <w:bCs/>
          <w:color w:val="2C2F34"/>
          <w:kern w:val="36"/>
          <w:sz w:val="20"/>
          <w:szCs w:val="20"/>
          <w:lang w:eastAsia="fr-FR"/>
        </w:rPr>
        <w:t xml:space="preserve">Source : </w:t>
      </w:r>
      <w:r w:rsidR="001A0EF2">
        <w:rPr>
          <w:rFonts w:ascii="Arial" w:eastAsia="Times New Roman" w:hAnsi="Arial" w:cs="Arial"/>
          <w:bCs/>
          <w:color w:val="2C2F34"/>
          <w:kern w:val="36"/>
          <w:sz w:val="20"/>
          <w:szCs w:val="20"/>
          <w:lang w:eastAsia="fr-FR"/>
        </w:rPr>
        <w:t xml:space="preserve">Extrait de </w:t>
      </w:r>
      <w:r>
        <w:rPr>
          <w:rFonts w:ascii="Arial" w:eastAsia="Times New Roman" w:hAnsi="Arial" w:cs="Arial"/>
          <w:bCs/>
          <w:color w:val="2C2F34"/>
          <w:kern w:val="36"/>
          <w:sz w:val="20"/>
          <w:szCs w:val="20"/>
          <w:lang w:eastAsia="fr-FR"/>
        </w:rPr>
        <w:t>1max2peche</w:t>
      </w:r>
    </w:p>
    <w:p w:rsidR="00CF3ADE" w:rsidRPr="00CF3ADE" w:rsidRDefault="00CF3ADE" w:rsidP="00CF3ADE">
      <w:pPr>
        <w:spacing w:after="0" w:line="240" w:lineRule="auto"/>
        <w:rPr>
          <w:rFonts w:ascii="Arial" w:eastAsia="Times New Roman" w:hAnsi="Arial" w:cs="Arial"/>
          <w:sz w:val="24"/>
          <w:szCs w:val="24"/>
          <w:lang w:eastAsia="fr-FR"/>
        </w:rPr>
      </w:pPr>
      <w:r>
        <w:rPr>
          <w:rFonts w:ascii="Segoe UI" w:eastAsia="Times New Roman" w:hAnsi="Segoe UI" w:cs="Segoe UI"/>
          <w:noProof/>
          <w:color w:val="2C2F34"/>
          <w:sz w:val="20"/>
          <w:szCs w:val="20"/>
          <w:lang w:eastAsia="fr-FR"/>
        </w:rPr>
        <w:drawing>
          <wp:inline distT="0" distB="0" distL="0" distR="0">
            <wp:extent cx="3867150" cy="2176202"/>
            <wp:effectExtent l="19050" t="0" r="0" b="0"/>
            <wp:docPr id="2" name="Image 2" descr="Armement des leurres pour la pêche des carnass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ement des leurres pour la pêche des carnassiers."/>
                    <pic:cNvPicPr>
                      <a:picLocks noChangeAspect="1" noChangeArrowheads="1"/>
                    </pic:cNvPicPr>
                  </pic:nvPicPr>
                  <pic:blipFill>
                    <a:blip r:embed="rId4" cstate="print"/>
                    <a:srcRect/>
                    <a:stretch>
                      <a:fillRect/>
                    </a:stretch>
                  </pic:blipFill>
                  <pic:spPr bwMode="auto">
                    <a:xfrm>
                      <a:off x="0" y="0"/>
                      <a:ext cx="3868650" cy="2177046"/>
                    </a:xfrm>
                    <a:prstGeom prst="rect">
                      <a:avLst/>
                    </a:prstGeom>
                    <a:noFill/>
                    <a:ln w="9525">
                      <a:noFill/>
                      <a:miter lim="800000"/>
                      <a:headEnd/>
                      <a:tailEnd/>
                    </a:ln>
                  </pic:spPr>
                </pic:pic>
              </a:graphicData>
            </a:graphic>
          </wp:inline>
        </w:drawing>
      </w:r>
      <w:r w:rsidRPr="00CF3ADE">
        <w:rPr>
          <w:rFonts w:ascii="Segoe UI" w:eastAsia="Times New Roman" w:hAnsi="Segoe UI" w:cs="Segoe UI"/>
          <w:color w:val="2C2F34"/>
          <w:sz w:val="20"/>
          <w:szCs w:val="20"/>
          <w:lang w:eastAsia="fr-FR"/>
        </w:rPr>
        <w:t> </w:t>
      </w:r>
      <w:r>
        <w:rPr>
          <w:rFonts w:ascii="Segoe UI" w:eastAsia="Times New Roman" w:hAnsi="Segoe UI" w:cs="Segoe UI"/>
          <w:color w:val="2C2F34"/>
          <w:sz w:val="20"/>
          <w:szCs w:val="20"/>
          <w:lang w:eastAsia="fr-FR"/>
        </w:rPr>
        <w:t xml:space="preserve">                                                                                                 </w:t>
      </w:r>
      <w:r w:rsidRPr="00CF3ADE">
        <w:rPr>
          <w:rFonts w:ascii="Arial" w:eastAsia="Times New Roman" w:hAnsi="Arial" w:cs="Arial"/>
          <w:sz w:val="24"/>
          <w:szCs w:val="24"/>
          <w:lang w:eastAsia="fr-FR"/>
        </w:rPr>
        <w:t xml:space="preserve">C'est coffré ! </w:t>
      </w:r>
      <w:proofErr w:type="gramStart"/>
      <w:r w:rsidRPr="00CF3ADE">
        <w:rPr>
          <w:rFonts w:ascii="Arial" w:eastAsia="Times New Roman" w:hAnsi="Arial" w:cs="Arial"/>
          <w:sz w:val="24"/>
          <w:szCs w:val="24"/>
          <w:lang w:eastAsia="fr-FR"/>
        </w:rPr>
        <w:t>mais</w:t>
      </w:r>
      <w:proofErr w:type="gramEnd"/>
      <w:r w:rsidRPr="00CF3ADE">
        <w:rPr>
          <w:rFonts w:ascii="Arial" w:eastAsia="Times New Roman" w:hAnsi="Arial" w:cs="Arial"/>
          <w:sz w:val="24"/>
          <w:szCs w:val="24"/>
          <w:lang w:eastAsia="fr-FR"/>
        </w:rPr>
        <w:t xml:space="preserve"> il va falloir extirper les triples ! </w:t>
      </w:r>
    </w:p>
    <w:p w:rsidR="00CF3ADE" w:rsidRPr="00CF3ADE" w:rsidRDefault="00CF3ADE" w:rsidP="00CF3ADE">
      <w:pPr>
        <w:spacing w:after="0" w:line="390" w:lineRule="atLeast"/>
        <w:rPr>
          <w:rFonts w:ascii="Arial" w:eastAsia="Times New Roman" w:hAnsi="Arial" w:cs="Arial"/>
          <w:i/>
          <w:iCs/>
          <w:sz w:val="24"/>
          <w:szCs w:val="24"/>
          <w:lang w:eastAsia="fr-FR"/>
        </w:rPr>
      </w:pPr>
    </w:p>
    <w:p w:rsidR="00CF3ADE" w:rsidRPr="00CF3ADE" w:rsidRDefault="00CF3ADE" w:rsidP="00CF3ADE">
      <w:pPr>
        <w:spacing w:after="0" w:line="390" w:lineRule="atLeast"/>
        <w:rPr>
          <w:rFonts w:ascii="Arial" w:eastAsia="Times New Roman" w:hAnsi="Arial" w:cs="Arial"/>
          <w:sz w:val="24"/>
          <w:szCs w:val="24"/>
          <w:lang w:eastAsia="fr-FR"/>
        </w:rPr>
      </w:pPr>
      <w:r w:rsidRPr="00CF3ADE">
        <w:rPr>
          <w:rFonts w:ascii="Arial" w:eastAsia="Times New Roman" w:hAnsi="Arial" w:cs="Arial"/>
          <w:i/>
          <w:iCs/>
          <w:sz w:val="24"/>
          <w:szCs w:val="24"/>
          <w:lang w:eastAsia="fr-FR"/>
        </w:rPr>
        <w:t xml:space="preserve">Aucune intention dans cet article de stigmatiser les pêcheurs dont les armements des leurres sont conséquents et pas davantage une volonté farouche de </w:t>
      </w:r>
      <w:r w:rsidR="00987FC7">
        <w:rPr>
          <w:rFonts w:ascii="Arial" w:eastAsia="Times New Roman" w:hAnsi="Arial" w:cs="Arial"/>
          <w:i/>
          <w:iCs/>
          <w:sz w:val="24"/>
          <w:szCs w:val="24"/>
          <w:lang w:eastAsia="fr-FR"/>
        </w:rPr>
        <w:t>culpabiliser. I</w:t>
      </w:r>
      <w:r w:rsidRPr="00CF3ADE">
        <w:rPr>
          <w:rFonts w:ascii="Arial" w:eastAsia="Times New Roman" w:hAnsi="Arial" w:cs="Arial"/>
          <w:i/>
          <w:iCs/>
          <w:sz w:val="24"/>
          <w:szCs w:val="24"/>
          <w:lang w:eastAsia="fr-FR"/>
        </w:rPr>
        <w:t>l y a une réflexion nécessaire et possi</w:t>
      </w:r>
      <w:r w:rsidR="00987FC7">
        <w:rPr>
          <w:rFonts w:ascii="Arial" w:eastAsia="Times New Roman" w:hAnsi="Arial" w:cs="Arial"/>
          <w:i/>
          <w:iCs/>
          <w:sz w:val="24"/>
          <w:szCs w:val="24"/>
          <w:lang w:eastAsia="fr-FR"/>
        </w:rPr>
        <w:t xml:space="preserve">ble à l’heure où le « No </w:t>
      </w:r>
      <w:proofErr w:type="spellStart"/>
      <w:r w:rsidR="00987FC7">
        <w:rPr>
          <w:rFonts w:ascii="Arial" w:eastAsia="Times New Roman" w:hAnsi="Arial" w:cs="Arial"/>
          <w:i/>
          <w:iCs/>
          <w:sz w:val="24"/>
          <w:szCs w:val="24"/>
          <w:lang w:eastAsia="fr-FR"/>
        </w:rPr>
        <w:t>kill</w:t>
      </w:r>
      <w:proofErr w:type="spellEnd"/>
      <w:r w:rsidR="00987FC7">
        <w:rPr>
          <w:rFonts w:ascii="Arial" w:eastAsia="Times New Roman" w:hAnsi="Arial" w:cs="Arial"/>
          <w:i/>
          <w:iCs/>
          <w:sz w:val="24"/>
          <w:szCs w:val="24"/>
          <w:lang w:eastAsia="fr-FR"/>
        </w:rPr>
        <w:t> » (Pas tuer) et</w:t>
      </w:r>
      <w:r w:rsidRPr="00CF3ADE">
        <w:rPr>
          <w:rFonts w:ascii="Arial" w:eastAsia="Times New Roman" w:hAnsi="Arial" w:cs="Arial"/>
          <w:i/>
          <w:iCs/>
          <w:sz w:val="24"/>
          <w:szCs w:val="24"/>
          <w:lang w:eastAsia="fr-FR"/>
        </w:rPr>
        <w:t xml:space="preserve"> le « Catch and Release » </w:t>
      </w:r>
      <w:r w:rsidR="00987FC7">
        <w:rPr>
          <w:rFonts w:ascii="Arial" w:eastAsia="Times New Roman" w:hAnsi="Arial" w:cs="Arial"/>
          <w:i/>
          <w:iCs/>
          <w:sz w:val="24"/>
          <w:szCs w:val="24"/>
          <w:lang w:eastAsia="fr-FR"/>
        </w:rPr>
        <w:t xml:space="preserve">(Prendre et relâcher) </w:t>
      </w:r>
      <w:r w:rsidRPr="00CF3ADE">
        <w:rPr>
          <w:rFonts w:ascii="Arial" w:eastAsia="Times New Roman" w:hAnsi="Arial" w:cs="Arial"/>
          <w:i/>
          <w:iCs/>
          <w:sz w:val="24"/>
          <w:szCs w:val="24"/>
          <w:lang w:eastAsia="fr-FR"/>
        </w:rPr>
        <w:t xml:space="preserve">sont prônés par de plus en plus de pêcheurs qui les revendiquent. Si le « No </w:t>
      </w:r>
      <w:proofErr w:type="spellStart"/>
      <w:r w:rsidRPr="00CF3ADE">
        <w:rPr>
          <w:rFonts w:ascii="Arial" w:eastAsia="Times New Roman" w:hAnsi="Arial" w:cs="Arial"/>
          <w:i/>
          <w:iCs/>
          <w:sz w:val="24"/>
          <w:szCs w:val="24"/>
          <w:lang w:eastAsia="fr-FR"/>
        </w:rPr>
        <w:t>kill</w:t>
      </w:r>
      <w:proofErr w:type="spellEnd"/>
      <w:r w:rsidRPr="00CF3ADE">
        <w:rPr>
          <w:rFonts w:ascii="Arial" w:eastAsia="Times New Roman" w:hAnsi="Arial" w:cs="Arial"/>
          <w:i/>
          <w:iCs/>
          <w:sz w:val="24"/>
          <w:szCs w:val="24"/>
          <w:lang w:eastAsia="fr-FR"/>
        </w:rPr>
        <w:t xml:space="preserve"> » est issu d’un état d’esprit de </w:t>
      </w:r>
      <w:proofErr w:type="spellStart"/>
      <w:r w:rsidRPr="00CF3ADE">
        <w:rPr>
          <w:rFonts w:ascii="Arial" w:eastAsia="Times New Roman" w:hAnsi="Arial" w:cs="Arial"/>
          <w:i/>
          <w:iCs/>
          <w:sz w:val="24"/>
          <w:szCs w:val="24"/>
          <w:lang w:eastAsia="fr-FR"/>
        </w:rPr>
        <w:t>carpistes</w:t>
      </w:r>
      <w:proofErr w:type="spellEnd"/>
      <w:r w:rsidRPr="00CF3ADE">
        <w:rPr>
          <w:rFonts w:ascii="Arial" w:eastAsia="Times New Roman" w:hAnsi="Arial" w:cs="Arial"/>
          <w:i/>
          <w:iCs/>
          <w:sz w:val="24"/>
          <w:szCs w:val="24"/>
          <w:lang w:eastAsia="fr-FR"/>
        </w:rPr>
        <w:t xml:space="preserve"> anglais, le « Catch and release » a une origine américaine, mais tous deux sont liés à une règlementation stricte.</w:t>
      </w:r>
    </w:p>
    <w:p w:rsidR="00CF3ADE" w:rsidRDefault="00CF3ADE" w:rsidP="00CF3ADE">
      <w:pPr>
        <w:spacing w:after="0" w:line="390" w:lineRule="atLeast"/>
        <w:rPr>
          <w:rFonts w:ascii="Arial" w:eastAsia="Times New Roman" w:hAnsi="Arial" w:cs="Arial"/>
          <w:sz w:val="24"/>
          <w:szCs w:val="24"/>
          <w:bdr w:val="none" w:sz="0" w:space="0" w:color="auto" w:frame="1"/>
          <w:lang w:eastAsia="fr-FR"/>
        </w:rPr>
      </w:pPr>
    </w:p>
    <w:p w:rsidR="00CF3ADE" w:rsidRPr="00CF3ADE" w:rsidRDefault="00CF3ADE" w:rsidP="00CF3ADE">
      <w:pPr>
        <w:spacing w:after="0" w:line="390" w:lineRule="atLeast"/>
        <w:rPr>
          <w:rFonts w:ascii="Arial" w:eastAsia="Times New Roman" w:hAnsi="Arial" w:cs="Arial"/>
          <w:sz w:val="24"/>
          <w:szCs w:val="24"/>
          <w:bdr w:val="none" w:sz="0" w:space="0" w:color="auto" w:frame="1"/>
          <w:lang w:eastAsia="fr-FR"/>
        </w:rPr>
      </w:pPr>
      <w:r w:rsidRPr="00CF3ADE">
        <w:rPr>
          <w:rFonts w:ascii="Arial" w:eastAsia="Times New Roman" w:hAnsi="Arial" w:cs="Arial"/>
          <w:sz w:val="24"/>
          <w:szCs w:val="24"/>
          <w:bdr w:val="none" w:sz="0" w:space="0" w:color="auto" w:frame="1"/>
          <w:lang w:eastAsia="fr-FR"/>
        </w:rPr>
        <w:t xml:space="preserve">Le « Catch and </w:t>
      </w:r>
      <w:r w:rsidR="00987FC7">
        <w:rPr>
          <w:rFonts w:ascii="Arial" w:eastAsia="Times New Roman" w:hAnsi="Arial" w:cs="Arial"/>
          <w:sz w:val="24"/>
          <w:szCs w:val="24"/>
          <w:bdr w:val="none" w:sz="0" w:space="0" w:color="auto" w:frame="1"/>
          <w:lang w:eastAsia="fr-FR"/>
        </w:rPr>
        <w:t xml:space="preserve">release » </w:t>
      </w:r>
      <w:r w:rsidRPr="00CF3ADE">
        <w:rPr>
          <w:rFonts w:ascii="Arial" w:eastAsia="Times New Roman" w:hAnsi="Arial" w:cs="Arial"/>
          <w:sz w:val="24"/>
          <w:szCs w:val="24"/>
          <w:bdr w:val="none" w:sz="0" w:space="0" w:color="auto" w:frame="1"/>
          <w:lang w:eastAsia="fr-FR"/>
        </w:rPr>
        <w:t>va plus loin, car il ne s’agit pas uniquement de gracier un poisson, mais qu’il retrouve son élément dans les meilleures conditions possibles afin de garantir sa survie et donc de pren</w:t>
      </w:r>
      <w:r w:rsidR="00987FC7">
        <w:rPr>
          <w:rFonts w:ascii="Arial" w:eastAsia="Times New Roman" w:hAnsi="Arial" w:cs="Arial"/>
          <w:sz w:val="24"/>
          <w:szCs w:val="24"/>
          <w:bdr w:val="none" w:sz="0" w:space="0" w:color="auto" w:frame="1"/>
          <w:lang w:eastAsia="fr-FR"/>
        </w:rPr>
        <w:t>dre soin du poisson. On est</w:t>
      </w:r>
      <w:r w:rsidRPr="00CF3ADE">
        <w:rPr>
          <w:rFonts w:ascii="Arial" w:eastAsia="Times New Roman" w:hAnsi="Arial" w:cs="Arial"/>
          <w:sz w:val="24"/>
          <w:szCs w:val="24"/>
          <w:bdr w:val="none" w:sz="0" w:space="0" w:color="auto" w:frame="1"/>
          <w:lang w:eastAsia="fr-FR"/>
        </w:rPr>
        <w:t xml:space="preserve"> là dans une vision d’éth</w:t>
      </w:r>
      <w:r w:rsidR="00987FC7">
        <w:rPr>
          <w:rFonts w:ascii="Arial" w:eastAsia="Times New Roman" w:hAnsi="Arial" w:cs="Arial"/>
          <w:sz w:val="24"/>
          <w:szCs w:val="24"/>
          <w:bdr w:val="none" w:sz="0" w:space="0" w:color="auto" w:frame="1"/>
          <w:lang w:eastAsia="fr-FR"/>
        </w:rPr>
        <w:t>ique et d’engagement moral. Ca</w:t>
      </w:r>
      <w:r w:rsidRPr="00CF3ADE">
        <w:rPr>
          <w:rFonts w:ascii="Arial" w:eastAsia="Times New Roman" w:hAnsi="Arial" w:cs="Arial"/>
          <w:sz w:val="24"/>
          <w:szCs w:val="24"/>
          <w:bdr w:val="none" w:sz="0" w:space="0" w:color="auto" w:frame="1"/>
          <w:lang w:eastAsia="fr-FR"/>
        </w:rPr>
        <w:t xml:space="preserve"> doit forcément nous amener à considérer ou reconsidérer l’armement de nos leurres.</w:t>
      </w:r>
    </w:p>
    <w:p w:rsidR="00CF3ADE" w:rsidRPr="00CF3ADE" w:rsidRDefault="00CF3ADE" w:rsidP="00CF3ADE">
      <w:pPr>
        <w:spacing w:after="375" w:line="390" w:lineRule="atLeast"/>
        <w:rPr>
          <w:rFonts w:ascii="Arial" w:eastAsia="Times New Roman" w:hAnsi="Arial" w:cs="Arial"/>
          <w:sz w:val="24"/>
          <w:szCs w:val="24"/>
          <w:bdr w:val="none" w:sz="0" w:space="0" w:color="auto" w:frame="1"/>
          <w:lang w:eastAsia="fr-FR"/>
        </w:rPr>
      </w:pPr>
      <w:r w:rsidRPr="00CF3ADE">
        <w:rPr>
          <w:rFonts w:ascii="Arial" w:eastAsia="Times New Roman" w:hAnsi="Arial" w:cs="Arial"/>
          <w:sz w:val="24"/>
          <w:szCs w:val="24"/>
          <w:bdr w:val="none" w:sz="0" w:space="0" w:color="auto" w:frame="1"/>
          <w:lang w:eastAsia="fr-FR"/>
        </w:rPr>
        <w:t xml:space="preserve">Combien de poissons ensanglantés sont remis à l’eau avec ce commentaire lancinant et souvent déculpabilisant : « il est bien reparti ». Il y a quand même une forme d’hypocrisie qui est malhonnête car repartir ne veut pas dire survivre, mais peut-être aller crever au fond. </w:t>
      </w:r>
      <w:r>
        <w:rPr>
          <w:rFonts w:ascii="Arial" w:eastAsia="Times New Roman" w:hAnsi="Arial" w:cs="Arial"/>
          <w:sz w:val="24"/>
          <w:szCs w:val="24"/>
          <w:bdr w:val="none" w:sz="0" w:space="0" w:color="auto" w:frame="1"/>
          <w:lang w:eastAsia="fr-FR"/>
        </w:rPr>
        <w:t>Quand un sandre prit à 12 m</w:t>
      </w:r>
      <w:r w:rsidRPr="00CF3ADE">
        <w:rPr>
          <w:rFonts w:ascii="Arial" w:eastAsia="Times New Roman" w:hAnsi="Arial" w:cs="Arial"/>
          <w:sz w:val="24"/>
          <w:szCs w:val="24"/>
          <w:bdr w:val="none" w:sz="0" w:space="0" w:color="auto" w:frame="1"/>
          <w:lang w:eastAsia="fr-FR"/>
        </w:rPr>
        <w:t xml:space="preserve"> a dans la gueule son estomac et des yeux à la « Tex Avery », l</w:t>
      </w:r>
      <w:r w:rsidR="00987FC7">
        <w:rPr>
          <w:rFonts w:ascii="Arial" w:eastAsia="Times New Roman" w:hAnsi="Arial" w:cs="Arial"/>
          <w:sz w:val="24"/>
          <w:szCs w:val="24"/>
          <w:bdr w:val="none" w:sz="0" w:space="0" w:color="auto" w:frame="1"/>
          <w:lang w:eastAsia="fr-FR"/>
        </w:rPr>
        <w:t xml:space="preserve">e remettre à l’eau est </w:t>
      </w:r>
      <w:r w:rsidRPr="00CF3ADE">
        <w:rPr>
          <w:rFonts w:ascii="Arial" w:eastAsia="Times New Roman" w:hAnsi="Arial" w:cs="Arial"/>
          <w:sz w:val="24"/>
          <w:szCs w:val="24"/>
          <w:bdr w:val="none" w:sz="0" w:space="0" w:color="auto" w:frame="1"/>
          <w:lang w:eastAsia="fr-FR"/>
        </w:rPr>
        <w:t xml:space="preserve">une connerie car ses chances de survie sont nulles. Ce joli broc qui fait la fierté du pêcheur sur les réseaux sociaux, mais qui pisse le sang, quel est son espoir de survie ? </w:t>
      </w:r>
    </w:p>
    <w:p w:rsidR="00CF3ADE" w:rsidRPr="00CF3ADE" w:rsidRDefault="00CF3ADE" w:rsidP="00CF3ADE">
      <w:pPr>
        <w:spacing w:after="120" w:line="240" w:lineRule="auto"/>
        <w:outlineLvl w:val="1"/>
        <w:rPr>
          <w:rFonts w:ascii="Arial" w:eastAsia="Times New Roman" w:hAnsi="Arial" w:cs="Arial"/>
          <w:b/>
          <w:bCs/>
          <w:sz w:val="24"/>
          <w:szCs w:val="24"/>
          <w:bdr w:val="none" w:sz="0" w:space="0" w:color="auto" w:frame="1"/>
          <w:lang w:eastAsia="fr-FR"/>
        </w:rPr>
      </w:pPr>
      <w:r w:rsidRPr="00CF3ADE">
        <w:rPr>
          <w:rFonts w:ascii="Arial" w:eastAsia="Times New Roman" w:hAnsi="Arial" w:cs="Arial"/>
          <w:b/>
          <w:bCs/>
          <w:sz w:val="24"/>
          <w:szCs w:val="24"/>
          <w:bdr w:val="none" w:sz="0" w:space="0" w:color="auto" w:frame="1"/>
          <w:lang w:eastAsia="fr-FR"/>
        </w:rPr>
        <w:t>Limiter l’armement de ses leurres</w:t>
      </w:r>
    </w:p>
    <w:p w:rsidR="00CF3ADE" w:rsidRPr="00CF3ADE" w:rsidRDefault="00CF3ADE" w:rsidP="00CF3ADE">
      <w:pPr>
        <w:spacing w:after="375" w:line="390" w:lineRule="atLeast"/>
        <w:rPr>
          <w:rFonts w:ascii="Arial" w:eastAsia="Times New Roman" w:hAnsi="Arial" w:cs="Arial"/>
          <w:sz w:val="24"/>
          <w:szCs w:val="24"/>
          <w:bdr w:val="none" w:sz="0" w:space="0" w:color="auto" w:frame="1"/>
          <w:lang w:eastAsia="fr-FR"/>
        </w:rPr>
      </w:pPr>
      <w:r>
        <w:rPr>
          <w:rFonts w:ascii="Arial" w:eastAsia="Times New Roman" w:hAnsi="Arial" w:cs="Arial"/>
          <w:sz w:val="24"/>
          <w:szCs w:val="24"/>
          <w:bdr w:val="none" w:sz="0" w:space="0" w:color="auto" w:frame="1"/>
          <w:lang w:eastAsia="fr-FR"/>
        </w:rPr>
        <w:t>On n’</w:t>
      </w:r>
      <w:r w:rsidRPr="00CF3ADE">
        <w:rPr>
          <w:rFonts w:ascii="Arial" w:eastAsia="Times New Roman" w:hAnsi="Arial" w:cs="Arial"/>
          <w:sz w:val="24"/>
          <w:szCs w:val="24"/>
          <w:bdr w:val="none" w:sz="0" w:space="0" w:color="auto" w:frame="1"/>
          <w:lang w:eastAsia="fr-FR"/>
        </w:rPr>
        <w:t>a jamais l’assuranc</w:t>
      </w:r>
      <w:r>
        <w:rPr>
          <w:rFonts w:ascii="Arial" w:eastAsia="Times New Roman" w:hAnsi="Arial" w:cs="Arial"/>
          <w:sz w:val="24"/>
          <w:szCs w:val="24"/>
          <w:bdr w:val="none" w:sz="0" w:space="0" w:color="auto" w:frame="1"/>
          <w:lang w:eastAsia="fr-FR"/>
        </w:rPr>
        <w:t>e qu’un poisson relâché survit</w:t>
      </w:r>
      <w:r w:rsidRPr="00CF3ADE">
        <w:rPr>
          <w:rFonts w:ascii="Arial" w:eastAsia="Times New Roman" w:hAnsi="Arial" w:cs="Arial"/>
          <w:sz w:val="24"/>
          <w:szCs w:val="24"/>
          <w:bdr w:val="none" w:sz="0" w:space="0" w:color="auto" w:frame="1"/>
          <w:lang w:eastAsia="fr-FR"/>
        </w:rPr>
        <w:t xml:space="preserve"> à notre manipulation, au stress et à l’impact</w:t>
      </w:r>
      <w:r w:rsidR="00987FC7">
        <w:rPr>
          <w:rFonts w:ascii="Arial" w:eastAsia="Times New Roman" w:hAnsi="Arial" w:cs="Arial"/>
          <w:sz w:val="24"/>
          <w:szCs w:val="24"/>
          <w:bdr w:val="none" w:sz="0" w:space="0" w:color="auto" w:frame="1"/>
          <w:lang w:eastAsia="fr-FR"/>
        </w:rPr>
        <w:t xml:space="preserve"> des fers : </w:t>
      </w:r>
      <w:r w:rsidRPr="00CF3ADE">
        <w:rPr>
          <w:rFonts w:ascii="Arial" w:eastAsia="Times New Roman" w:hAnsi="Arial" w:cs="Arial"/>
          <w:sz w:val="24"/>
          <w:szCs w:val="24"/>
          <w:bdr w:val="none" w:sz="0" w:space="0" w:color="auto" w:frame="1"/>
          <w:lang w:eastAsia="fr-FR"/>
        </w:rPr>
        <w:t>un leurre coffré dans les branchies quand l’hameçon simple et le triple sont plantés, on n’est pas loin de la chir</w:t>
      </w:r>
      <w:r w:rsidR="00987FC7">
        <w:rPr>
          <w:rFonts w:ascii="Arial" w:eastAsia="Times New Roman" w:hAnsi="Arial" w:cs="Arial"/>
          <w:sz w:val="24"/>
          <w:szCs w:val="24"/>
          <w:bdr w:val="none" w:sz="0" w:space="0" w:color="auto" w:frame="1"/>
          <w:lang w:eastAsia="fr-FR"/>
        </w:rPr>
        <w:t>urgie pour les dégager. C</w:t>
      </w:r>
      <w:r w:rsidRPr="00CF3ADE">
        <w:rPr>
          <w:rFonts w:ascii="Arial" w:eastAsia="Times New Roman" w:hAnsi="Arial" w:cs="Arial"/>
          <w:sz w:val="24"/>
          <w:szCs w:val="24"/>
          <w:bdr w:val="none" w:sz="0" w:space="0" w:color="auto" w:frame="1"/>
          <w:lang w:eastAsia="fr-FR"/>
        </w:rPr>
        <w:t>oupe</w:t>
      </w:r>
      <w:r w:rsidR="00987FC7">
        <w:rPr>
          <w:rFonts w:ascii="Arial" w:eastAsia="Times New Roman" w:hAnsi="Arial" w:cs="Arial"/>
          <w:sz w:val="24"/>
          <w:szCs w:val="24"/>
          <w:bdr w:val="none" w:sz="0" w:space="0" w:color="auto" w:frame="1"/>
          <w:lang w:eastAsia="fr-FR"/>
        </w:rPr>
        <w:t>r</w:t>
      </w:r>
      <w:r w:rsidRPr="00CF3ADE">
        <w:rPr>
          <w:rFonts w:ascii="Arial" w:eastAsia="Times New Roman" w:hAnsi="Arial" w:cs="Arial"/>
          <w:sz w:val="24"/>
          <w:szCs w:val="24"/>
          <w:bdr w:val="none" w:sz="0" w:space="0" w:color="auto" w:frame="1"/>
          <w:lang w:eastAsia="fr-FR"/>
        </w:rPr>
        <w:t xml:space="preserve"> systématiquement l’hameçon simple du dos comme sur les </w:t>
      </w:r>
      <w:proofErr w:type="spellStart"/>
      <w:r w:rsidRPr="00CF3ADE">
        <w:rPr>
          <w:rFonts w:ascii="Arial" w:eastAsia="Times New Roman" w:hAnsi="Arial" w:cs="Arial"/>
          <w:sz w:val="24"/>
          <w:szCs w:val="24"/>
          <w:bdr w:val="none" w:sz="0" w:space="0" w:color="auto" w:frame="1"/>
          <w:lang w:eastAsia="fr-FR"/>
        </w:rPr>
        <w:t>Di</w:t>
      </w:r>
      <w:r w:rsidR="001A0EF2">
        <w:rPr>
          <w:rFonts w:ascii="Arial" w:eastAsia="Times New Roman" w:hAnsi="Arial" w:cs="Arial"/>
          <w:sz w:val="24"/>
          <w:szCs w:val="24"/>
          <w:bdr w:val="none" w:sz="0" w:space="0" w:color="auto" w:frame="1"/>
          <w:lang w:eastAsia="fr-FR"/>
        </w:rPr>
        <w:t>vinator</w:t>
      </w:r>
      <w:proofErr w:type="spellEnd"/>
      <w:r w:rsidR="001A0EF2">
        <w:rPr>
          <w:rFonts w:ascii="Arial" w:eastAsia="Times New Roman" w:hAnsi="Arial" w:cs="Arial"/>
          <w:sz w:val="24"/>
          <w:szCs w:val="24"/>
          <w:bdr w:val="none" w:sz="0" w:space="0" w:color="auto" w:frame="1"/>
          <w:lang w:eastAsia="fr-FR"/>
        </w:rPr>
        <w:t xml:space="preserve"> (</w:t>
      </w:r>
      <w:proofErr w:type="spellStart"/>
      <w:r w:rsidR="001A0EF2">
        <w:rPr>
          <w:rFonts w:ascii="Arial" w:eastAsia="Times New Roman" w:hAnsi="Arial" w:cs="Arial"/>
          <w:sz w:val="24"/>
          <w:szCs w:val="24"/>
          <w:bdr w:val="none" w:sz="0" w:space="0" w:color="auto" w:frame="1"/>
          <w:lang w:eastAsia="fr-FR"/>
        </w:rPr>
        <w:t>Biwaa</w:t>
      </w:r>
      <w:proofErr w:type="spellEnd"/>
      <w:r w:rsidR="001A0EF2">
        <w:rPr>
          <w:rFonts w:ascii="Arial" w:eastAsia="Times New Roman" w:hAnsi="Arial" w:cs="Arial"/>
          <w:sz w:val="24"/>
          <w:szCs w:val="24"/>
          <w:bdr w:val="none" w:sz="0" w:space="0" w:color="auto" w:frame="1"/>
          <w:lang w:eastAsia="fr-FR"/>
        </w:rPr>
        <w:t>) ou les répliques</w:t>
      </w:r>
      <w:r w:rsidR="00987FC7">
        <w:rPr>
          <w:rFonts w:ascii="Arial" w:eastAsia="Times New Roman" w:hAnsi="Arial" w:cs="Arial"/>
          <w:sz w:val="24"/>
          <w:szCs w:val="24"/>
          <w:bdr w:val="none" w:sz="0" w:space="0" w:color="auto" w:frame="1"/>
          <w:lang w:eastAsia="fr-FR"/>
        </w:rPr>
        <w:t xml:space="preserve"> (Fox Rage), </w:t>
      </w:r>
      <w:r w:rsidRPr="00CF3ADE">
        <w:rPr>
          <w:rFonts w:ascii="Arial" w:eastAsia="Times New Roman" w:hAnsi="Arial" w:cs="Arial"/>
          <w:sz w:val="24"/>
          <w:szCs w:val="24"/>
          <w:bdr w:val="none" w:sz="0" w:space="0" w:color="auto" w:frame="1"/>
          <w:lang w:eastAsia="fr-FR"/>
        </w:rPr>
        <w:t>n’a pas de conséquences fâcheuses pour assurer les prises, un choix qui permet de minimiser les interventions de décrochage mê</w:t>
      </w:r>
      <w:r w:rsidR="001A0EF2">
        <w:rPr>
          <w:rFonts w:ascii="Arial" w:eastAsia="Times New Roman" w:hAnsi="Arial" w:cs="Arial"/>
          <w:sz w:val="24"/>
          <w:szCs w:val="24"/>
          <w:bdr w:val="none" w:sz="0" w:space="0" w:color="auto" w:frame="1"/>
          <w:lang w:eastAsia="fr-FR"/>
        </w:rPr>
        <w:t>me s’il</w:t>
      </w:r>
      <w:r w:rsidRPr="00CF3ADE">
        <w:rPr>
          <w:rFonts w:ascii="Arial" w:eastAsia="Times New Roman" w:hAnsi="Arial" w:cs="Arial"/>
          <w:sz w:val="24"/>
          <w:szCs w:val="24"/>
          <w:bdr w:val="none" w:sz="0" w:space="0" w:color="auto" w:frame="1"/>
          <w:lang w:eastAsia="fr-FR"/>
        </w:rPr>
        <w:t xml:space="preserve"> </w:t>
      </w:r>
      <w:r w:rsidR="001A0EF2">
        <w:rPr>
          <w:rFonts w:ascii="Arial" w:eastAsia="Times New Roman" w:hAnsi="Arial" w:cs="Arial"/>
          <w:sz w:val="24"/>
          <w:szCs w:val="24"/>
          <w:bdr w:val="none" w:sz="0" w:space="0" w:color="auto" w:frame="1"/>
          <w:lang w:eastAsia="fr-FR"/>
        </w:rPr>
        <w:t xml:space="preserve">y a </w:t>
      </w:r>
      <w:r w:rsidRPr="00CF3ADE">
        <w:rPr>
          <w:rFonts w:ascii="Arial" w:eastAsia="Times New Roman" w:hAnsi="Arial" w:cs="Arial"/>
          <w:sz w:val="24"/>
          <w:szCs w:val="24"/>
          <w:bdr w:val="none" w:sz="0" w:space="0" w:color="auto" w:frame="1"/>
          <w:lang w:eastAsia="fr-FR"/>
        </w:rPr>
        <w:t>quelque fois un doute de préserver l’inté</w:t>
      </w:r>
      <w:r w:rsidR="001A0EF2">
        <w:rPr>
          <w:rFonts w:ascii="Arial" w:eastAsia="Times New Roman" w:hAnsi="Arial" w:cs="Arial"/>
          <w:sz w:val="24"/>
          <w:szCs w:val="24"/>
          <w:bdr w:val="none" w:sz="0" w:space="0" w:color="auto" w:frame="1"/>
          <w:lang w:eastAsia="fr-FR"/>
        </w:rPr>
        <w:t>grité du broc. Au risque de se faire hurler</w:t>
      </w:r>
      <w:r w:rsidRPr="00CF3ADE">
        <w:rPr>
          <w:rFonts w:ascii="Arial" w:eastAsia="Times New Roman" w:hAnsi="Arial" w:cs="Arial"/>
          <w:sz w:val="24"/>
          <w:szCs w:val="24"/>
          <w:bdr w:val="none" w:sz="0" w:space="0" w:color="auto" w:frame="1"/>
          <w:lang w:eastAsia="fr-FR"/>
        </w:rPr>
        <w:t>, parce que la prise pisse le sang, que des branchies sont arrachées, que ses chances de survie sont</w:t>
      </w:r>
      <w:r w:rsidR="001A0EF2">
        <w:rPr>
          <w:rFonts w:ascii="Arial" w:eastAsia="Times New Roman" w:hAnsi="Arial" w:cs="Arial"/>
          <w:sz w:val="24"/>
          <w:szCs w:val="24"/>
          <w:bdr w:val="none" w:sz="0" w:space="0" w:color="auto" w:frame="1"/>
          <w:lang w:eastAsia="fr-FR"/>
        </w:rPr>
        <w:t xml:space="preserve"> pratiquement nulles, je garde </w:t>
      </w:r>
      <w:r w:rsidRPr="00CF3ADE">
        <w:rPr>
          <w:rFonts w:ascii="Arial" w:eastAsia="Times New Roman" w:hAnsi="Arial" w:cs="Arial"/>
          <w:sz w:val="24"/>
          <w:szCs w:val="24"/>
          <w:bdr w:val="none" w:sz="0" w:space="0" w:color="auto" w:frame="1"/>
          <w:lang w:eastAsia="fr-FR"/>
        </w:rPr>
        <w:t xml:space="preserve">cette prise, s’il maille bien sûr. Aucun intérêt de remettre à l’eau un </w:t>
      </w:r>
      <w:r w:rsidRPr="00CF3ADE">
        <w:rPr>
          <w:rFonts w:ascii="Arial" w:eastAsia="Times New Roman" w:hAnsi="Arial" w:cs="Arial"/>
          <w:sz w:val="24"/>
          <w:szCs w:val="24"/>
          <w:bdr w:val="none" w:sz="0" w:space="0" w:color="auto" w:frame="1"/>
          <w:lang w:eastAsia="fr-FR"/>
        </w:rPr>
        <w:lastRenderedPageBreak/>
        <w:t>poisson qui va crever. Ce n’est pas une incitation, loin s’en faut, à prélever, mais de l’objectivité. Quand un poisson ne repart pas malgré que l’on ait tenté de l’oxygéner, qu’on l’a laissé dans l’épuisette en maille caoutchouc au repos, mais qu’il reste désespérément sur le dos, que le triple a arraché les branchies au ferrage. Je ne vois pas trop ce que l’on peut faire.</w:t>
      </w:r>
    </w:p>
    <w:p w:rsidR="00CF3ADE" w:rsidRDefault="00CF3ADE" w:rsidP="00CF3ADE">
      <w:pPr>
        <w:spacing w:after="0" w:line="390" w:lineRule="atLeast"/>
        <w:rPr>
          <w:rFonts w:ascii="Arial" w:eastAsia="Times New Roman" w:hAnsi="Arial" w:cs="Arial"/>
          <w:sz w:val="24"/>
          <w:szCs w:val="24"/>
          <w:bdr w:val="none" w:sz="0" w:space="0" w:color="auto" w:frame="1"/>
          <w:lang w:eastAsia="fr-FR"/>
        </w:rPr>
      </w:pPr>
      <w:r w:rsidRPr="00CF3ADE">
        <w:rPr>
          <w:rFonts w:ascii="Arial" w:eastAsia="Times New Roman" w:hAnsi="Arial" w:cs="Arial"/>
          <w:sz w:val="24"/>
          <w:szCs w:val="24"/>
          <w:bdr w:val="none" w:sz="0" w:space="0" w:color="auto" w:frame="1"/>
          <w:lang w:eastAsia="fr-FR"/>
        </w:rPr>
        <w:t>Ce que l’on peut faire, c’est peut-être limiter l’armement des leurres, un triple au lieu de deux, un seul en supprimant le simple, écraser les ardillons dans certains cas dans la situation où deux triples sont requis, voire mettre des hameçons simples. Oui bien sûr ces modifications substantielles peuvent avoir une incidence et n</w:t>
      </w:r>
      <w:r w:rsidR="001A0EF2">
        <w:rPr>
          <w:rFonts w:ascii="Arial" w:eastAsia="Times New Roman" w:hAnsi="Arial" w:cs="Arial"/>
          <w:sz w:val="24"/>
          <w:szCs w:val="24"/>
          <w:bdr w:val="none" w:sz="0" w:space="0" w:color="auto" w:frame="1"/>
          <w:lang w:eastAsia="fr-FR"/>
        </w:rPr>
        <w:t>e pas assurer la prise. Débat qui souligne</w:t>
      </w:r>
      <w:r w:rsidRPr="00CF3ADE">
        <w:rPr>
          <w:rFonts w:ascii="Arial" w:eastAsia="Times New Roman" w:hAnsi="Arial" w:cs="Arial"/>
          <w:sz w:val="24"/>
          <w:szCs w:val="24"/>
          <w:bdr w:val="none" w:sz="0" w:space="0" w:color="auto" w:frame="1"/>
          <w:lang w:eastAsia="fr-FR"/>
        </w:rPr>
        <w:t xml:space="preserve"> q</w:t>
      </w:r>
      <w:r w:rsidR="001A0EF2">
        <w:rPr>
          <w:rFonts w:ascii="Arial" w:eastAsia="Times New Roman" w:hAnsi="Arial" w:cs="Arial"/>
          <w:sz w:val="24"/>
          <w:szCs w:val="24"/>
          <w:bdr w:val="none" w:sz="0" w:space="0" w:color="auto" w:frame="1"/>
          <w:lang w:eastAsia="fr-FR"/>
        </w:rPr>
        <w:t>u’un mauvais ferrage</w:t>
      </w:r>
      <w:r w:rsidRPr="00CF3ADE">
        <w:rPr>
          <w:rFonts w:ascii="Arial" w:eastAsia="Times New Roman" w:hAnsi="Arial" w:cs="Arial"/>
          <w:sz w:val="24"/>
          <w:szCs w:val="24"/>
          <w:bdr w:val="none" w:sz="0" w:space="0" w:color="auto" w:frame="1"/>
          <w:lang w:eastAsia="fr-FR"/>
        </w:rPr>
        <w:t xml:space="preserve"> ou un ferrage un peu tardif va, dans le cas d’un allégement de l’armement, réduire considérablement les chances de prise. C’</w:t>
      </w:r>
      <w:r w:rsidR="00987FC7">
        <w:rPr>
          <w:rFonts w:ascii="Arial" w:eastAsia="Times New Roman" w:hAnsi="Arial" w:cs="Arial"/>
          <w:sz w:val="24"/>
          <w:szCs w:val="24"/>
          <w:bdr w:val="none" w:sz="0" w:space="0" w:color="auto" w:frame="1"/>
          <w:lang w:eastAsia="fr-FR"/>
        </w:rPr>
        <w:t xml:space="preserve">est vrai </w:t>
      </w:r>
      <w:r w:rsidRPr="00CF3ADE">
        <w:rPr>
          <w:rFonts w:ascii="Arial" w:eastAsia="Times New Roman" w:hAnsi="Arial" w:cs="Arial"/>
          <w:sz w:val="24"/>
          <w:szCs w:val="24"/>
          <w:bdr w:val="none" w:sz="0" w:space="0" w:color="auto" w:frame="1"/>
          <w:lang w:eastAsia="fr-FR"/>
        </w:rPr>
        <w:t>mais on est dans un cadre particulier et pas av</w:t>
      </w:r>
      <w:r w:rsidR="001A0EF2">
        <w:rPr>
          <w:rFonts w:ascii="Arial" w:eastAsia="Times New Roman" w:hAnsi="Arial" w:cs="Arial"/>
          <w:sz w:val="24"/>
          <w:szCs w:val="24"/>
          <w:bdr w:val="none" w:sz="0" w:space="0" w:color="auto" w:frame="1"/>
          <w:lang w:eastAsia="fr-FR"/>
        </w:rPr>
        <w:t>ec des pêcheurs qualifiés. Propos qui</w:t>
      </w:r>
      <w:r w:rsidRPr="00CF3ADE">
        <w:rPr>
          <w:rFonts w:ascii="Arial" w:eastAsia="Times New Roman" w:hAnsi="Arial" w:cs="Arial"/>
          <w:sz w:val="24"/>
          <w:szCs w:val="24"/>
          <w:bdr w:val="none" w:sz="0" w:space="0" w:color="auto" w:frame="1"/>
          <w:lang w:eastAsia="fr-FR"/>
        </w:rPr>
        <w:t xml:space="preserve"> repose sur le fait d’aller plus loin dans l’esprit du « Catch and release » qui n’est pas un dénominateur commun de celui qui expose le plus de poissons sur les réseaux sociaux, mais de celui qui prend soin de ses prises, cherche à limiter les blessures infligées par respect du poisson. Utopique cette vision ? Peut-être, mais le « no </w:t>
      </w:r>
      <w:proofErr w:type="spellStart"/>
      <w:r w:rsidRPr="00CF3ADE">
        <w:rPr>
          <w:rFonts w:ascii="Arial" w:eastAsia="Times New Roman" w:hAnsi="Arial" w:cs="Arial"/>
          <w:sz w:val="24"/>
          <w:szCs w:val="24"/>
          <w:bdr w:val="none" w:sz="0" w:space="0" w:color="auto" w:frame="1"/>
          <w:lang w:eastAsia="fr-FR"/>
        </w:rPr>
        <w:t>kill</w:t>
      </w:r>
      <w:proofErr w:type="spellEnd"/>
      <w:r w:rsidRPr="00CF3ADE">
        <w:rPr>
          <w:rFonts w:ascii="Arial" w:eastAsia="Times New Roman" w:hAnsi="Arial" w:cs="Arial"/>
          <w:sz w:val="24"/>
          <w:szCs w:val="24"/>
          <w:bdr w:val="none" w:sz="0" w:space="0" w:color="auto" w:frame="1"/>
          <w:lang w:eastAsia="fr-FR"/>
        </w:rPr>
        <w:t> » n’est pas seulement une posture à la mode en considérant que l’on est meilleur et plus respe</w:t>
      </w:r>
      <w:r w:rsidR="001A0EF2">
        <w:rPr>
          <w:rFonts w:ascii="Arial" w:eastAsia="Times New Roman" w:hAnsi="Arial" w:cs="Arial"/>
          <w:sz w:val="24"/>
          <w:szCs w:val="24"/>
          <w:bdr w:val="none" w:sz="0" w:space="0" w:color="auto" w:frame="1"/>
          <w:lang w:eastAsia="fr-FR"/>
        </w:rPr>
        <w:t>ctable qu’un pêcheur qui garde</w:t>
      </w:r>
      <w:r w:rsidRPr="00CF3ADE">
        <w:rPr>
          <w:rFonts w:ascii="Arial" w:eastAsia="Times New Roman" w:hAnsi="Arial" w:cs="Arial"/>
          <w:sz w:val="24"/>
          <w:szCs w:val="24"/>
          <w:bdr w:val="none" w:sz="0" w:space="0" w:color="auto" w:frame="1"/>
          <w:lang w:eastAsia="fr-FR"/>
        </w:rPr>
        <w:t xml:space="preserve"> quelques carnassiers dans l’année, c’est un état d’esprit soucieux en permanence de minimiser notre impact sur une</w:t>
      </w:r>
      <w:r w:rsidR="001A0EF2">
        <w:rPr>
          <w:rFonts w:ascii="Arial" w:eastAsia="Times New Roman" w:hAnsi="Arial" w:cs="Arial"/>
          <w:sz w:val="24"/>
          <w:szCs w:val="24"/>
          <w:bdr w:val="none" w:sz="0" w:space="0" w:color="auto" w:frame="1"/>
          <w:lang w:eastAsia="fr-FR"/>
        </w:rPr>
        <w:t xml:space="preserve"> espèce vivante leurrée qui est</w:t>
      </w:r>
      <w:r w:rsidRPr="00CF3ADE">
        <w:rPr>
          <w:rFonts w:ascii="Arial" w:eastAsia="Times New Roman" w:hAnsi="Arial" w:cs="Arial"/>
          <w:sz w:val="24"/>
          <w:szCs w:val="24"/>
          <w:bdr w:val="none" w:sz="0" w:space="0" w:color="auto" w:frame="1"/>
          <w:lang w:eastAsia="fr-FR"/>
        </w:rPr>
        <w:t xml:space="preserve"> forcément blessée. Oui on reprend des brochets avec une branchie arrachée, oui on reprend des carnassiers avec la mandibule esquintée, un opercule abîmé</w:t>
      </w:r>
      <w:r w:rsidR="001A0EF2">
        <w:rPr>
          <w:rFonts w:ascii="Arial" w:eastAsia="Times New Roman" w:hAnsi="Arial" w:cs="Arial"/>
          <w:sz w:val="24"/>
          <w:szCs w:val="24"/>
          <w:bdr w:val="none" w:sz="0" w:space="0" w:color="auto" w:frame="1"/>
          <w:lang w:eastAsia="fr-FR"/>
        </w:rPr>
        <w:t xml:space="preserve">. </w:t>
      </w:r>
      <w:r w:rsidRPr="00CF3ADE">
        <w:rPr>
          <w:rFonts w:ascii="Arial" w:eastAsia="Times New Roman" w:hAnsi="Arial" w:cs="Arial"/>
          <w:sz w:val="24"/>
          <w:szCs w:val="24"/>
          <w:bdr w:val="none" w:sz="0" w:space="0" w:color="auto" w:frame="1"/>
          <w:lang w:eastAsia="fr-FR"/>
        </w:rPr>
        <w:t>On ne peut se contenter de certaines observations de survie.</w:t>
      </w:r>
    </w:p>
    <w:p w:rsidR="001A0EF2" w:rsidRPr="00CF3ADE" w:rsidRDefault="001A0EF2" w:rsidP="00CF3ADE">
      <w:pPr>
        <w:spacing w:after="0" w:line="390" w:lineRule="atLeast"/>
        <w:rPr>
          <w:rFonts w:ascii="Arial" w:eastAsia="Times New Roman" w:hAnsi="Arial" w:cs="Arial"/>
          <w:sz w:val="24"/>
          <w:szCs w:val="24"/>
          <w:bdr w:val="none" w:sz="0" w:space="0" w:color="auto" w:frame="1"/>
          <w:lang w:eastAsia="fr-FR"/>
        </w:rPr>
      </w:pPr>
    </w:p>
    <w:p w:rsidR="00CF3ADE" w:rsidRPr="00CF3ADE" w:rsidRDefault="00CF3ADE" w:rsidP="00CF3ADE">
      <w:pPr>
        <w:spacing w:line="390" w:lineRule="atLeast"/>
        <w:rPr>
          <w:rFonts w:ascii="Arial" w:eastAsia="Times New Roman" w:hAnsi="Arial" w:cs="Arial"/>
          <w:sz w:val="24"/>
          <w:szCs w:val="24"/>
          <w:bdr w:val="none" w:sz="0" w:space="0" w:color="auto" w:frame="1"/>
          <w:lang w:eastAsia="fr-FR"/>
        </w:rPr>
      </w:pPr>
      <w:r w:rsidRPr="00CF3ADE">
        <w:rPr>
          <w:rFonts w:ascii="Arial" w:eastAsia="Times New Roman" w:hAnsi="Arial" w:cs="Arial"/>
          <w:noProof/>
          <w:sz w:val="24"/>
          <w:szCs w:val="24"/>
          <w:bdr w:val="none" w:sz="0" w:space="0" w:color="auto" w:frame="1"/>
          <w:lang w:eastAsia="fr-FR"/>
        </w:rPr>
        <w:drawing>
          <wp:inline distT="0" distB="0" distL="0" distR="0">
            <wp:extent cx="2779120" cy="2085975"/>
            <wp:effectExtent l="19050" t="0" r="2180" b="0"/>
            <wp:docPr id="4" name="Image 4" descr="Armement des leurres pour la pêche des carnassi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ement des leurres pour la pêche des carnassiers.">
                      <a:hlinkClick r:id="rId5"/>
                    </pic:cNvPr>
                    <pic:cNvPicPr>
                      <a:picLocks noChangeAspect="1" noChangeArrowheads="1"/>
                    </pic:cNvPicPr>
                  </pic:nvPicPr>
                  <pic:blipFill>
                    <a:blip r:embed="rId6" cstate="print"/>
                    <a:srcRect/>
                    <a:stretch>
                      <a:fillRect/>
                    </a:stretch>
                  </pic:blipFill>
                  <pic:spPr bwMode="auto">
                    <a:xfrm>
                      <a:off x="0" y="0"/>
                      <a:ext cx="2779120" cy="2085975"/>
                    </a:xfrm>
                    <a:prstGeom prst="rect">
                      <a:avLst/>
                    </a:prstGeom>
                    <a:noFill/>
                    <a:ln w="9525">
                      <a:noFill/>
                      <a:miter lim="800000"/>
                      <a:headEnd/>
                      <a:tailEnd/>
                    </a:ln>
                  </pic:spPr>
                </pic:pic>
              </a:graphicData>
            </a:graphic>
          </wp:inline>
        </w:drawing>
      </w:r>
      <w:r w:rsidRPr="00CF3ADE">
        <w:rPr>
          <w:rFonts w:ascii="Arial" w:eastAsia="Times New Roman" w:hAnsi="Arial" w:cs="Arial"/>
          <w:sz w:val="24"/>
          <w:szCs w:val="24"/>
          <w:bdr w:val="none" w:sz="0" w:space="0" w:color="auto" w:frame="1"/>
          <w:lang w:eastAsia="fr-FR"/>
        </w:rPr>
        <w:t xml:space="preserve">                                                                                             Un joli broc pris avec un seul triple, c’est possible</w:t>
      </w:r>
    </w:p>
    <w:p w:rsidR="001A0EF2" w:rsidRDefault="001A0EF2" w:rsidP="00CF3ADE">
      <w:pPr>
        <w:spacing w:after="120" w:line="240" w:lineRule="auto"/>
        <w:outlineLvl w:val="1"/>
        <w:rPr>
          <w:rFonts w:ascii="Arial" w:eastAsia="Times New Roman" w:hAnsi="Arial" w:cs="Arial"/>
          <w:b/>
          <w:bCs/>
          <w:sz w:val="24"/>
          <w:szCs w:val="24"/>
          <w:bdr w:val="none" w:sz="0" w:space="0" w:color="auto" w:frame="1"/>
          <w:lang w:eastAsia="fr-FR"/>
        </w:rPr>
      </w:pPr>
    </w:p>
    <w:p w:rsidR="00CF3ADE" w:rsidRPr="00CF3ADE" w:rsidRDefault="00CF3ADE" w:rsidP="00CF3ADE">
      <w:pPr>
        <w:spacing w:after="120" w:line="240" w:lineRule="auto"/>
        <w:outlineLvl w:val="1"/>
        <w:rPr>
          <w:rFonts w:ascii="Arial" w:eastAsia="Times New Roman" w:hAnsi="Arial" w:cs="Arial"/>
          <w:b/>
          <w:bCs/>
          <w:sz w:val="24"/>
          <w:szCs w:val="24"/>
          <w:bdr w:val="none" w:sz="0" w:space="0" w:color="auto" w:frame="1"/>
          <w:lang w:eastAsia="fr-FR"/>
        </w:rPr>
      </w:pPr>
      <w:r w:rsidRPr="00CF3ADE">
        <w:rPr>
          <w:rFonts w:ascii="Arial" w:eastAsia="Times New Roman" w:hAnsi="Arial" w:cs="Arial"/>
          <w:b/>
          <w:bCs/>
          <w:sz w:val="24"/>
          <w:szCs w:val="24"/>
          <w:bdr w:val="none" w:sz="0" w:space="0" w:color="auto" w:frame="1"/>
          <w:lang w:eastAsia="fr-FR"/>
        </w:rPr>
        <w:t>Mieux placer son armement</w:t>
      </w:r>
    </w:p>
    <w:p w:rsidR="00CF3ADE" w:rsidRPr="00CF3ADE" w:rsidRDefault="00CF3ADE" w:rsidP="00CF3ADE">
      <w:pPr>
        <w:spacing w:after="375" w:line="390" w:lineRule="atLeast"/>
        <w:rPr>
          <w:rFonts w:ascii="Arial" w:eastAsia="Times New Roman" w:hAnsi="Arial" w:cs="Arial"/>
          <w:sz w:val="24"/>
          <w:szCs w:val="24"/>
          <w:bdr w:val="none" w:sz="0" w:space="0" w:color="auto" w:frame="1"/>
          <w:lang w:eastAsia="fr-FR"/>
        </w:rPr>
      </w:pPr>
      <w:r w:rsidRPr="00CF3ADE">
        <w:rPr>
          <w:rFonts w:ascii="Arial" w:eastAsia="Times New Roman" w:hAnsi="Arial" w:cs="Arial"/>
          <w:sz w:val="24"/>
          <w:szCs w:val="24"/>
          <w:bdr w:val="none" w:sz="0" w:space="0" w:color="auto" w:frame="1"/>
          <w:lang w:eastAsia="fr-FR"/>
        </w:rPr>
        <w:t xml:space="preserve">Sans tomber dans </w:t>
      </w:r>
      <w:r w:rsidR="001A0EF2">
        <w:rPr>
          <w:rFonts w:ascii="Arial" w:eastAsia="Times New Roman" w:hAnsi="Arial" w:cs="Arial"/>
          <w:sz w:val="24"/>
          <w:szCs w:val="24"/>
          <w:bdr w:val="none" w:sz="0" w:space="0" w:color="auto" w:frame="1"/>
          <w:lang w:eastAsia="fr-FR"/>
        </w:rPr>
        <w:t>l’excès contraire qui laisse</w:t>
      </w:r>
      <w:r w:rsidRPr="00CF3ADE">
        <w:rPr>
          <w:rFonts w:ascii="Arial" w:eastAsia="Times New Roman" w:hAnsi="Arial" w:cs="Arial"/>
          <w:sz w:val="24"/>
          <w:szCs w:val="24"/>
          <w:bdr w:val="none" w:sz="0" w:space="0" w:color="auto" w:frame="1"/>
          <w:lang w:eastAsia="fr-FR"/>
        </w:rPr>
        <w:t xml:space="preserve"> nos leurres terriblement inefficaces, il y a forcément matière à réfléchir sur l’emplacement de notre armement et l’alléger avec une règle simple : un triple ventral placé soit à la verticale de la nageoire dorsale soit à hauteur des nageoires pelviennes est quand même un gage de réussite. Un peu plus proche de la caudale s’il s’agit d’un gros leurre cela suffit souvent, deux triples ont souvent tendance à déséquilibrer le leurre sauf peut-être sur les leurres déjà armés qui ont fait l’objet d’étude avant d’être commercialisés. Un </w:t>
      </w:r>
      <w:r w:rsidRPr="00CF3ADE">
        <w:rPr>
          <w:rFonts w:ascii="Arial" w:eastAsia="Times New Roman" w:hAnsi="Arial" w:cs="Arial"/>
          <w:sz w:val="24"/>
          <w:szCs w:val="24"/>
          <w:bdr w:val="none" w:sz="0" w:space="0" w:color="auto" w:frame="1"/>
          <w:lang w:eastAsia="fr-FR"/>
        </w:rPr>
        <w:lastRenderedPageBreak/>
        <w:t>hameçon simple à hauteur de la dorsale a-t-il vraiment une utilité ? Je les coupe systé</w:t>
      </w:r>
      <w:r w:rsidR="001A0EF2">
        <w:rPr>
          <w:rFonts w:ascii="Arial" w:eastAsia="Times New Roman" w:hAnsi="Arial" w:cs="Arial"/>
          <w:sz w:val="24"/>
          <w:szCs w:val="24"/>
          <w:bdr w:val="none" w:sz="0" w:space="0" w:color="auto" w:frame="1"/>
          <w:lang w:eastAsia="fr-FR"/>
        </w:rPr>
        <w:t>matiquement par exemple</w:t>
      </w:r>
      <w:r w:rsidRPr="00CF3ADE">
        <w:rPr>
          <w:rFonts w:ascii="Arial" w:eastAsia="Times New Roman" w:hAnsi="Arial" w:cs="Arial"/>
          <w:sz w:val="24"/>
          <w:szCs w:val="24"/>
          <w:bdr w:val="none" w:sz="0" w:space="0" w:color="auto" w:frame="1"/>
          <w:lang w:eastAsia="fr-FR"/>
        </w:rPr>
        <w:t xml:space="preserve"> sans pour autant perdre des poissons à la touche, et cela facilite grandement les décroches sans trop de dégâts. Je dis volontairement sans trop de dégâts car il faut rester humble et il n’y a pas de solution miracle pour s’assurer que </w:t>
      </w:r>
      <w:r w:rsidR="001A0EF2">
        <w:rPr>
          <w:rFonts w:ascii="Arial" w:eastAsia="Times New Roman" w:hAnsi="Arial" w:cs="Arial"/>
          <w:sz w:val="24"/>
          <w:szCs w:val="24"/>
          <w:bdr w:val="none" w:sz="0" w:space="0" w:color="auto" w:frame="1"/>
          <w:lang w:eastAsia="fr-FR"/>
        </w:rPr>
        <w:t>l’intégrité d’un carnassier est</w:t>
      </w:r>
      <w:r w:rsidRPr="00CF3ADE">
        <w:rPr>
          <w:rFonts w:ascii="Arial" w:eastAsia="Times New Roman" w:hAnsi="Arial" w:cs="Arial"/>
          <w:sz w:val="24"/>
          <w:szCs w:val="24"/>
          <w:bdr w:val="none" w:sz="0" w:space="0" w:color="auto" w:frame="1"/>
          <w:lang w:eastAsia="fr-FR"/>
        </w:rPr>
        <w:t xml:space="preserve"> totale. Il y a peut-être une évolution nécessaire pour repenser son armement au risque de perdre quelques poissons qu’un triple en queue aurait pendu, je ne le </w:t>
      </w:r>
      <w:r w:rsidR="001A0EF2">
        <w:rPr>
          <w:rFonts w:ascii="Arial" w:eastAsia="Times New Roman" w:hAnsi="Arial" w:cs="Arial"/>
          <w:sz w:val="24"/>
          <w:szCs w:val="24"/>
          <w:bdr w:val="none" w:sz="0" w:space="0" w:color="auto" w:frame="1"/>
          <w:lang w:eastAsia="fr-FR"/>
        </w:rPr>
        <w:t>conteste pas. Et même si l’on en perd</w:t>
      </w:r>
      <w:r w:rsidR="00987FC7">
        <w:rPr>
          <w:rFonts w:ascii="Arial" w:eastAsia="Times New Roman" w:hAnsi="Arial" w:cs="Arial"/>
          <w:sz w:val="24"/>
          <w:szCs w:val="24"/>
          <w:bdr w:val="none" w:sz="0" w:space="0" w:color="auto" w:frame="1"/>
          <w:lang w:eastAsia="fr-FR"/>
        </w:rPr>
        <w:t xml:space="preserve"> par un armement léger, on en sauve</w:t>
      </w:r>
      <w:r w:rsidRPr="00CF3ADE">
        <w:rPr>
          <w:rFonts w:ascii="Arial" w:eastAsia="Times New Roman" w:hAnsi="Arial" w:cs="Arial"/>
          <w:sz w:val="24"/>
          <w:szCs w:val="24"/>
          <w:bdr w:val="none" w:sz="0" w:space="0" w:color="auto" w:frame="1"/>
          <w:lang w:eastAsia="fr-FR"/>
        </w:rPr>
        <w:t xml:space="preserve"> probablement plusieurs dont la</w:t>
      </w:r>
      <w:r w:rsidR="00987FC7">
        <w:rPr>
          <w:rFonts w:ascii="Arial" w:eastAsia="Times New Roman" w:hAnsi="Arial" w:cs="Arial"/>
          <w:sz w:val="24"/>
          <w:szCs w:val="24"/>
          <w:bdr w:val="none" w:sz="0" w:space="0" w:color="auto" w:frame="1"/>
          <w:lang w:eastAsia="fr-FR"/>
        </w:rPr>
        <w:t xml:space="preserve"> gueule a</w:t>
      </w:r>
      <w:r w:rsidRPr="00CF3ADE">
        <w:rPr>
          <w:rFonts w:ascii="Arial" w:eastAsia="Times New Roman" w:hAnsi="Arial" w:cs="Arial"/>
          <w:sz w:val="24"/>
          <w:szCs w:val="24"/>
          <w:bdr w:val="none" w:sz="0" w:space="0" w:color="auto" w:frame="1"/>
          <w:lang w:eastAsia="fr-FR"/>
        </w:rPr>
        <w:t xml:space="preserve"> été figée par deux triples. Une approche raisonnée dans l’esprit du «</w:t>
      </w:r>
      <w:r w:rsidR="00987FC7">
        <w:rPr>
          <w:rFonts w:ascii="Arial" w:eastAsia="Times New Roman" w:hAnsi="Arial" w:cs="Arial"/>
          <w:sz w:val="24"/>
          <w:szCs w:val="24"/>
          <w:bdr w:val="none" w:sz="0" w:space="0" w:color="auto" w:frame="1"/>
          <w:lang w:eastAsia="fr-FR"/>
        </w:rPr>
        <w:t xml:space="preserve"> Catch and release » pour que </w:t>
      </w:r>
      <w:proofErr w:type="spellStart"/>
      <w:r w:rsidR="00987FC7">
        <w:rPr>
          <w:rFonts w:ascii="Arial" w:eastAsia="Times New Roman" w:hAnsi="Arial" w:cs="Arial"/>
          <w:sz w:val="24"/>
          <w:szCs w:val="24"/>
          <w:bdr w:val="none" w:sz="0" w:space="0" w:color="auto" w:frame="1"/>
          <w:lang w:eastAsia="fr-FR"/>
        </w:rPr>
        <w:t>les</w:t>
      </w:r>
      <w:r w:rsidRPr="00CF3ADE">
        <w:rPr>
          <w:rFonts w:ascii="Arial" w:eastAsia="Times New Roman" w:hAnsi="Arial" w:cs="Arial"/>
          <w:sz w:val="24"/>
          <w:szCs w:val="24"/>
          <w:bdr w:val="none" w:sz="0" w:space="0" w:color="auto" w:frame="1"/>
          <w:lang w:eastAsia="fr-FR"/>
        </w:rPr>
        <w:t>s</w:t>
      </w:r>
      <w:proofErr w:type="spellEnd"/>
      <w:r w:rsidRPr="00CF3ADE">
        <w:rPr>
          <w:rFonts w:ascii="Arial" w:eastAsia="Times New Roman" w:hAnsi="Arial" w:cs="Arial"/>
          <w:sz w:val="24"/>
          <w:szCs w:val="24"/>
          <w:bdr w:val="none" w:sz="0" w:space="0" w:color="auto" w:frame="1"/>
          <w:lang w:eastAsia="fr-FR"/>
        </w:rPr>
        <w:t xml:space="preserve"> prises repartent dans les meilleures conditions possibles, relâchons nos rêves, mais pas que cela soit un cauchemar pour eux !</w:t>
      </w:r>
    </w:p>
    <w:p w:rsidR="00CF3ADE" w:rsidRPr="00CF3ADE" w:rsidRDefault="00CF3ADE" w:rsidP="00CF3ADE">
      <w:pPr>
        <w:spacing w:line="390" w:lineRule="atLeast"/>
        <w:rPr>
          <w:rFonts w:ascii="Arial" w:eastAsia="Times New Roman" w:hAnsi="Arial" w:cs="Arial"/>
          <w:sz w:val="24"/>
          <w:szCs w:val="24"/>
          <w:bdr w:val="none" w:sz="0" w:space="0" w:color="auto" w:frame="1"/>
          <w:lang w:eastAsia="fr-FR"/>
        </w:rPr>
      </w:pPr>
      <w:r w:rsidRPr="00CF3ADE">
        <w:rPr>
          <w:rFonts w:ascii="Arial" w:eastAsia="Times New Roman" w:hAnsi="Arial" w:cs="Arial"/>
          <w:noProof/>
          <w:sz w:val="24"/>
          <w:szCs w:val="24"/>
          <w:bdr w:val="none" w:sz="0" w:space="0" w:color="auto" w:frame="1"/>
          <w:lang w:eastAsia="fr-FR"/>
        </w:rPr>
        <w:drawing>
          <wp:inline distT="0" distB="0" distL="0" distR="0">
            <wp:extent cx="2609850" cy="3482531"/>
            <wp:effectExtent l="19050" t="0" r="0" b="0"/>
            <wp:docPr id="5" name="Image 5" descr="Armement des leurres pour la pêche des carnassi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ement des leurres pour la pêche des carnassiers.">
                      <a:hlinkClick r:id="rId7"/>
                    </pic:cNvPr>
                    <pic:cNvPicPr>
                      <a:picLocks noChangeAspect="1" noChangeArrowheads="1"/>
                    </pic:cNvPicPr>
                  </pic:nvPicPr>
                  <pic:blipFill>
                    <a:blip r:embed="rId8" cstate="print"/>
                    <a:srcRect/>
                    <a:stretch>
                      <a:fillRect/>
                    </a:stretch>
                  </pic:blipFill>
                  <pic:spPr bwMode="auto">
                    <a:xfrm>
                      <a:off x="0" y="0"/>
                      <a:ext cx="2609850" cy="3482531"/>
                    </a:xfrm>
                    <a:prstGeom prst="rect">
                      <a:avLst/>
                    </a:prstGeom>
                    <a:noFill/>
                    <a:ln w="9525">
                      <a:noFill/>
                      <a:miter lim="800000"/>
                      <a:headEnd/>
                      <a:tailEnd/>
                    </a:ln>
                  </pic:spPr>
                </pic:pic>
              </a:graphicData>
            </a:graphic>
          </wp:inline>
        </w:drawing>
      </w:r>
      <w:r w:rsidRPr="00CF3ADE">
        <w:rPr>
          <w:rFonts w:ascii="Arial" w:eastAsia="Times New Roman" w:hAnsi="Arial" w:cs="Arial"/>
          <w:sz w:val="24"/>
          <w:szCs w:val="24"/>
          <w:bdr w:val="none" w:sz="0" w:space="0" w:color="auto" w:frame="1"/>
          <w:lang w:eastAsia="fr-FR"/>
        </w:rPr>
        <w:t xml:space="preserve">                                                                                                                          Un hameçon simple à la verticale d’un triple est il vraiment utile ?</w:t>
      </w:r>
    </w:p>
    <w:p w:rsidR="009B4BA1" w:rsidRPr="00CF3ADE" w:rsidRDefault="009B4BA1">
      <w:pPr>
        <w:rPr>
          <w:rFonts w:ascii="Arial" w:hAnsi="Arial" w:cs="Arial"/>
          <w:sz w:val="24"/>
          <w:szCs w:val="24"/>
        </w:rPr>
      </w:pPr>
    </w:p>
    <w:sectPr w:rsidR="009B4BA1" w:rsidRPr="00CF3ADE" w:rsidSect="00CF3ADE">
      <w:pgSz w:w="11906" w:h="16838"/>
      <w:pgMar w:top="567"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3ADE"/>
    <w:rsid w:val="001A0EF2"/>
    <w:rsid w:val="00987FC7"/>
    <w:rsid w:val="009B4BA1"/>
    <w:rsid w:val="00CF3A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A1"/>
  </w:style>
  <w:style w:type="paragraph" w:styleId="Titre1">
    <w:name w:val="heading 1"/>
    <w:basedOn w:val="Normal"/>
    <w:link w:val="Titre1Car"/>
    <w:uiPriority w:val="9"/>
    <w:qFormat/>
    <w:rsid w:val="00CF3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F3A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3AD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F3ADE"/>
    <w:rPr>
      <w:rFonts w:ascii="Times New Roman" w:eastAsia="Times New Roman" w:hAnsi="Times New Roman" w:cs="Times New Roman"/>
      <w:b/>
      <w:bCs/>
      <w:sz w:val="36"/>
      <w:szCs w:val="36"/>
      <w:lang w:eastAsia="fr-FR"/>
    </w:rPr>
  </w:style>
  <w:style w:type="character" w:customStyle="1" w:styleId="meta-item">
    <w:name w:val="meta-item"/>
    <w:basedOn w:val="Policepardfaut"/>
    <w:rsid w:val="00CF3ADE"/>
  </w:style>
  <w:style w:type="character" w:customStyle="1" w:styleId="meta-author-avatar">
    <w:name w:val="meta-author-avatar"/>
    <w:basedOn w:val="Policepardfaut"/>
    <w:rsid w:val="00CF3ADE"/>
  </w:style>
  <w:style w:type="character" w:customStyle="1" w:styleId="meta-author">
    <w:name w:val="meta-author"/>
    <w:basedOn w:val="Policepardfaut"/>
    <w:rsid w:val="00CF3ADE"/>
  </w:style>
  <w:style w:type="character" w:customStyle="1" w:styleId="meta-comment">
    <w:name w:val="meta-comment"/>
    <w:basedOn w:val="Policepardfaut"/>
    <w:rsid w:val="00CF3ADE"/>
  </w:style>
  <w:style w:type="character" w:customStyle="1" w:styleId="meta-views">
    <w:name w:val="meta-views"/>
    <w:basedOn w:val="Policepardfaut"/>
    <w:rsid w:val="00CF3ADE"/>
  </w:style>
  <w:style w:type="character" w:customStyle="1" w:styleId="meta-reading-time">
    <w:name w:val="meta-reading-time"/>
    <w:basedOn w:val="Policepardfaut"/>
    <w:rsid w:val="00CF3ADE"/>
  </w:style>
  <w:style w:type="paragraph" w:customStyle="1" w:styleId="has-drop-cap">
    <w:name w:val="has-drop-cap"/>
    <w:basedOn w:val="Normal"/>
    <w:rsid w:val="00CF3A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F3ADE"/>
    <w:rPr>
      <w:i/>
      <w:iCs/>
    </w:rPr>
  </w:style>
  <w:style w:type="paragraph" w:styleId="NormalWeb">
    <w:name w:val="Normal (Web)"/>
    <w:basedOn w:val="Normal"/>
    <w:uiPriority w:val="99"/>
    <w:semiHidden/>
    <w:unhideWhenUsed/>
    <w:rsid w:val="00CF3A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F3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71702">
      <w:bodyDiv w:val="1"/>
      <w:marLeft w:val="0"/>
      <w:marRight w:val="0"/>
      <w:marTop w:val="0"/>
      <w:marBottom w:val="0"/>
      <w:divBdr>
        <w:top w:val="none" w:sz="0" w:space="0" w:color="auto"/>
        <w:left w:val="none" w:sz="0" w:space="0" w:color="auto"/>
        <w:bottom w:val="none" w:sz="0" w:space="0" w:color="auto"/>
        <w:right w:val="none" w:sz="0" w:space="0" w:color="auto"/>
      </w:divBdr>
      <w:divsChild>
        <w:div w:id="145056318">
          <w:marLeft w:val="0"/>
          <w:marRight w:val="0"/>
          <w:marTop w:val="0"/>
          <w:marBottom w:val="0"/>
          <w:divBdr>
            <w:top w:val="none" w:sz="0" w:space="0" w:color="auto"/>
            <w:left w:val="none" w:sz="0" w:space="0" w:color="auto"/>
            <w:bottom w:val="none" w:sz="0" w:space="0" w:color="auto"/>
            <w:right w:val="none" w:sz="0" w:space="0" w:color="auto"/>
          </w:divBdr>
          <w:divsChild>
            <w:div w:id="557476061">
              <w:marLeft w:val="0"/>
              <w:marRight w:val="0"/>
              <w:marTop w:val="450"/>
              <w:marBottom w:val="450"/>
              <w:divBdr>
                <w:top w:val="none" w:sz="0" w:space="0" w:color="auto"/>
                <w:left w:val="none" w:sz="0" w:space="0" w:color="auto"/>
                <w:bottom w:val="none" w:sz="0" w:space="0" w:color="auto"/>
                <w:right w:val="none" w:sz="0" w:space="0" w:color="auto"/>
              </w:divBdr>
              <w:divsChild>
                <w:div w:id="1283995903">
                  <w:marLeft w:val="0"/>
                  <w:marRight w:val="0"/>
                  <w:marTop w:val="0"/>
                  <w:marBottom w:val="0"/>
                  <w:divBdr>
                    <w:top w:val="none" w:sz="0" w:space="0" w:color="auto"/>
                    <w:left w:val="none" w:sz="0" w:space="0" w:color="auto"/>
                    <w:bottom w:val="none" w:sz="0" w:space="0" w:color="auto"/>
                    <w:right w:val="none" w:sz="0" w:space="0" w:color="auto"/>
                  </w:divBdr>
                  <w:divsChild>
                    <w:div w:id="477184423">
                      <w:marLeft w:val="0"/>
                      <w:marRight w:val="0"/>
                      <w:marTop w:val="75"/>
                      <w:marBottom w:val="0"/>
                      <w:divBdr>
                        <w:top w:val="none" w:sz="0" w:space="0" w:color="auto"/>
                        <w:left w:val="none" w:sz="0" w:space="0" w:color="auto"/>
                        <w:bottom w:val="none" w:sz="0" w:space="0" w:color="auto"/>
                        <w:right w:val="none" w:sz="0" w:space="0" w:color="auto"/>
                      </w:divBdr>
                      <w:divsChild>
                        <w:div w:id="7303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5432">
          <w:marLeft w:val="0"/>
          <w:marRight w:val="0"/>
          <w:marTop w:val="0"/>
          <w:marBottom w:val="0"/>
          <w:divBdr>
            <w:top w:val="none" w:sz="0" w:space="0" w:color="auto"/>
            <w:left w:val="none" w:sz="0" w:space="0" w:color="auto"/>
            <w:bottom w:val="none" w:sz="0" w:space="0" w:color="auto"/>
            <w:right w:val="none" w:sz="0" w:space="0" w:color="auto"/>
          </w:divBdr>
          <w:divsChild>
            <w:div w:id="253519670">
              <w:marLeft w:val="0"/>
              <w:marRight w:val="0"/>
              <w:marTop w:val="0"/>
              <w:marBottom w:val="0"/>
              <w:divBdr>
                <w:top w:val="none" w:sz="0" w:space="0" w:color="auto"/>
                <w:left w:val="none" w:sz="0" w:space="0" w:color="auto"/>
                <w:bottom w:val="none" w:sz="0" w:space="0" w:color="auto"/>
                <w:right w:val="none" w:sz="0" w:space="0" w:color="auto"/>
              </w:divBdr>
              <w:divsChild>
                <w:div w:id="20435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0529">
          <w:marLeft w:val="0"/>
          <w:marRight w:val="0"/>
          <w:marTop w:val="450"/>
          <w:marBottom w:val="0"/>
          <w:divBdr>
            <w:top w:val="none" w:sz="0" w:space="0" w:color="auto"/>
            <w:left w:val="none" w:sz="0" w:space="0" w:color="auto"/>
            <w:bottom w:val="none" w:sz="0" w:space="0" w:color="auto"/>
            <w:right w:val="none" w:sz="0" w:space="0" w:color="auto"/>
          </w:divBdr>
          <w:divsChild>
            <w:div w:id="1395816592">
              <w:marLeft w:val="-225"/>
              <w:marRight w:val="-225"/>
              <w:marTop w:val="0"/>
              <w:marBottom w:val="0"/>
              <w:divBdr>
                <w:top w:val="none" w:sz="0" w:space="0" w:color="auto"/>
                <w:left w:val="none" w:sz="0" w:space="0" w:color="auto"/>
                <w:bottom w:val="none" w:sz="0" w:space="0" w:color="auto"/>
                <w:right w:val="none" w:sz="0" w:space="0" w:color="auto"/>
              </w:divBdr>
              <w:divsChild>
                <w:div w:id="297298777">
                  <w:marLeft w:val="0"/>
                  <w:marRight w:val="0"/>
                  <w:marTop w:val="0"/>
                  <w:marBottom w:val="0"/>
                  <w:divBdr>
                    <w:top w:val="none" w:sz="0" w:space="0" w:color="auto"/>
                    <w:left w:val="none" w:sz="0" w:space="0" w:color="auto"/>
                    <w:bottom w:val="none" w:sz="0" w:space="0" w:color="auto"/>
                    <w:right w:val="none" w:sz="0" w:space="0" w:color="auto"/>
                  </w:divBdr>
                  <w:divsChild>
                    <w:div w:id="1863519343">
                      <w:marLeft w:val="0"/>
                      <w:marRight w:val="0"/>
                      <w:marTop w:val="0"/>
                      <w:marBottom w:val="0"/>
                      <w:divBdr>
                        <w:top w:val="none" w:sz="0" w:space="0" w:color="auto"/>
                        <w:left w:val="none" w:sz="0" w:space="0" w:color="auto"/>
                        <w:bottom w:val="none" w:sz="0" w:space="0" w:color="auto"/>
                        <w:right w:val="none" w:sz="0" w:space="0" w:color="auto"/>
                      </w:divBdr>
                      <w:divsChild>
                        <w:div w:id="474642731">
                          <w:marLeft w:val="0"/>
                          <w:marRight w:val="0"/>
                          <w:marTop w:val="0"/>
                          <w:marBottom w:val="240"/>
                          <w:divBdr>
                            <w:top w:val="none" w:sz="0" w:space="0" w:color="auto"/>
                            <w:left w:val="none" w:sz="0" w:space="0" w:color="auto"/>
                            <w:bottom w:val="none" w:sz="0" w:space="0" w:color="auto"/>
                            <w:right w:val="none" w:sz="0" w:space="0" w:color="auto"/>
                          </w:divBdr>
                        </w:div>
                        <w:div w:id="444734140">
                          <w:marLeft w:val="0"/>
                          <w:marRight w:val="0"/>
                          <w:marTop w:val="0"/>
                          <w:marBottom w:val="240"/>
                          <w:divBdr>
                            <w:top w:val="none" w:sz="0" w:space="0" w:color="auto"/>
                            <w:left w:val="none" w:sz="0" w:space="0" w:color="auto"/>
                            <w:bottom w:val="none" w:sz="0" w:space="0" w:color="auto"/>
                            <w:right w:val="none" w:sz="0" w:space="0" w:color="auto"/>
                          </w:divBdr>
                        </w:div>
                        <w:div w:id="739793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1max2peche.com/wp-content/uploads/2022/12/peche-carnassier-armement-limiter-0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1max2peche.com/wp-content/uploads/2022/12/peche-carnassier-armement-limiter-01.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951</Words>
  <Characters>5233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2022-12-05T06:51:00Z</dcterms:created>
  <dcterms:modified xsi:type="dcterms:W3CDTF">2022-12-05T07:21:00Z</dcterms:modified>
</cp:coreProperties>
</file>