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5F" w:rsidRDefault="00783E5F" w:rsidP="00783E5F">
      <w:pPr>
        <w:pStyle w:val="Titre1"/>
        <w:shd w:val="clear" w:color="auto" w:fill="FFFFFF"/>
        <w:spacing w:before="0" w:after="225"/>
        <w:rPr>
          <w:rFonts w:ascii="Arial" w:hAnsi="Arial" w:cs="Arial"/>
          <w:color w:val="2C2F34"/>
        </w:rPr>
      </w:pPr>
      <w:r w:rsidRPr="00783E5F">
        <w:rPr>
          <w:rFonts w:ascii="Arial" w:hAnsi="Arial" w:cs="Arial"/>
          <w:color w:val="2C2F34"/>
        </w:rPr>
        <w:t>Pêche des carnassiers en verticale en casting</w:t>
      </w:r>
    </w:p>
    <w:p w:rsidR="00783E5F" w:rsidRPr="00783E5F" w:rsidRDefault="00783E5F" w:rsidP="00783E5F">
      <w:r>
        <w:t>(Extrait de 1max2êche)</w:t>
      </w:r>
    </w:p>
    <w:p w:rsidR="00D86DC2" w:rsidRDefault="00783E5F" w:rsidP="00783E5F">
      <w:pPr>
        <w:shd w:val="clear" w:color="auto" w:fill="FFFFFF"/>
        <w:spacing w:after="0" w:line="390" w:lineRule="atLeast"/>
        <w:rPr>
          <w:rFonts w:ascii="Arial" w:eastAsia="Times New Roman" w:hAnsi="Arial" w:cs="Arial"/>
          <w:sz w:val="24"/>
          <w:szCs w:val="24"/>
          <w:lang w:eastAsia="fr-FR"/>
        </w:rPr>
      </w:pPr>
      <w:r w:rsidRPr="00783E5F">
        <w:rPr>
          <w:rFonts w:ascii="Arial" w:eastAsia="Times New Roman" w:hAnsi="Arial" w:cs="Arial"/>
          <w:i/>
          <w:iCs/>
          <w:sz w:val="24"/>
          <w:szCs w:val="24"/>
          <w:lang w:eastAsia="fr-FR"/>
        </w:rPr>
        <w:t>La pêche verticale s’est fortement développée ces dix dernières années avec ses techniques et son matériel spécifique. On compte des c</w:t>
      </w:r>
      <w:r w:rsidR="00D86DC2">
        <w:rPr>
          <w:rFonts w:ascii="Arial" w:eastAsia="Times New Roman" w:hAnsi="Arial" w:cs="Arial"/>
          <w:i/>
          <w:iCs/>
          <w:sz w:val="24"/>
          <w:szCs w:val="24"/>
          <w:lang w:eastAsia="fr-FR"/>
        </w:rPr>
        <w:t>entaines de nouveaux pêcheurs</w:t>
      </w:r>
      <w:r w:rsidRPr="00783E5F">
        <w:rPr>
          <w:rFonts w:ascii="Arial" w:eastAsia="Times New Roman" w:hAnsi="Arial" w:cs="Arial"/>
          <w:i/>
          <w:iCs/>
          <w:sz w:val="24"/>
          <w:szCs w:val="24"/>
          <w:lang w:eastAsia="fr-FR"/>
        </w:rPr>
        <w:t xml:space="preserve"> chaque année et des spécialistes qui pêchent le sandre uniquement en verticale aux leurres munis d’un plomb sabot ou en drop avec un vif. Si nous sommes nombreux à utiliser des moulinets </w:t>
      </w:r>
      <w:r>
        <w:rPr>
          <w:rFonts w:ascii="Arial" w:eastAsia="Times New Roman" w:hAnsi="Arial" w:cs="Arial"/>
          <w:i/>
          <w:iCs/>
          <w:sz w:val="24"/>
          <w:szCs w:val="24"/>
          <w:lang w:eastAsia="fr-FR"/>
        </w:rPr>
        <w:t>« </w:t>
      </w:r>
      <w:proofErr w:type="spellStart"/>
      <w:r w:rsidRPr="00783E5F">
        <w:rPr>
          <w:rFonts w:ascii="Arial" w:eastAsia="Times New Roman" w:hAnsi="Arial" w:cs="Arial"/>
          <w:i/>
          <w:iCs/>
          <w:sz w:val="24"/>
          <w:szCs w:val="24"/>
          <w:lang w:eastAsia="fr-FR"/>
        </w:rPr>
        <w:t>spinning</w:t>
      </w:r>
      <w:proofErr w:type="spellEnd"/>
      <w:r>
        <w:rPr>
          <w:rFonts w:ascii="Arial" w:eastAsia="Times New Roman" w:hAnsi="Arial" w:cs="Arial"/>
          <w:i/>
          <w:iCs/>
          <w:sz w:val="24"/>
          <w:szCs w:val="24"/>
          <w:lang w:eastAsia="fr-FR"/>
        </w:rPr>
        <w:t> »</w:t>
      </w:r>
      <w:r w:rsidRPr="00783E5F">
        <w:rPr>
          <w:rFonts w:ascii="Arial" w:eastAsia="Times New Roman" w:hAnsi="Arial" w:cs="Arial"/>
          <w:i/>
          <w:iCs/>
          <w:sz w:val="24"/>
          <w:szCs w:val="24"/>
          <w:lang w:eastAsia="fr-FR"/>
        </w:rPr>
        <w:t>, une tendance émerge : le casting.</w:t>
      </w:r>
      <w:r w:rsidRPr="00783E5F">
        <w:rPr>
          <w:rFonts w:ascii="Arial" w:eastAsia="Times New Roman" w:hAnsi="Arial" w:cs="Arial"/>
          <w:sz w:val="24"/>
          <w:szCs w:val="24"/>
          <w:lang w:eastAsia="fr-FR"/>
        </w:rPr>
        <w:t> </w:t>
      </w:r>
    </w:p>
    <w:p w:rsidR="00783E5F" w:rsidRPr="00783E5F" w:rsidRDefault="00783E5F" w:rsidP="00783E5F">
      <w:pPr>
        <w:shd w:val="clear" w:color="auto" w:fill="FFFFFF"/>
        <w:spacing w:after="0" w:line="240" w:lineRule="auto"/>
        <w:outlineLvl w:val="1"/>
        <w:rPr>
          <w:rFonts w:ascii="Arial" w:eastAsia="Times New Roman" w:hAnsi="Arial" w:cs="Arial"/>
          <w:b/>
          <w:bCs/>
          <w:sz w:val="24"/>
          <w:szCs w:val="24"/>
          <w:bdr w:val="none" w:sz="0" w:space="0" w:color="auto" w:frame="1"/>
          <w:lang w:eastAsia="fr-FR"/>
        </w:rPr>
      </w:pPr>
    </w:p>
    <w:p w:rsidR="00783E5F" w:rsidRPr="00783E5F" w:rsidRDefault="00783E5F" w:rsidP="00783E5F">
      <w:pPr>
        <w:shd w:val="clear" w:color="auto" w:fill="FFFFFF"/>
        <w:spacing w:after="0" w:line="240" w:lineRule="auto"/>
        <w:outlineLvl w:val="1"/>
        <w:rPr>
          <w:rFonts w:ascii="Arial" w:eastAsia="Times New Roman" w:hAnsi="Arial" w:cs="Arial"/>
          <w:b/>
          <w:bCs/>
          <w:sz w:val="24"/>
          <w:szCs w:val="24"/>
          <w:lang w:eastAsia="fr-FR"/>
        </w:rPr>
      </w:pPr>
      <w:r w:rsidRPr="00783E5F">
        <w:rPr>
          <w:rFonts w:ascii="Arial" w:eastAsia="Times New Roman" w:hAnsi="Arial" w:cs="Arial"/>
          <w:b/>
          <w:bCs/>
          <w:sz w:val="24"/>
          <w:szCs w:val="24"/>
          <w:bdr w:val="none" w:sz="0" w:space="0" w:color="auto" w:frame="1"/>
          <w:lang w:eastAsia="fr-FR"/>
        </w:rPr>
        <w:t>Une pêche de prospection</w:t>
      </w:r>
    </w:p>
    <w:p w:rsidR="00783E5F" w:rsidRPr="00783E5F" w:rsidRDefault="00783E5F" w:rsidP="00D86DC2">
      <w:pPr>
        <w:shd w:val="clear" w:color="auto" w:fill="FFFFFF"/>
        <w:spacing w:after="375" w:line="390" w:lineRule="atLeast"/>
        <w:jc w:val="both"/>
        <w:rPr>
          <w:rFonts w:ascii="Arial" w:eastAsia="Times New Roman" w:hAnsi="Arial" w:cs="Arial"/>
          <w:sz w:val="24"/>
          <w:szCs w:val="24"/>
          <w:lang w:eastAsia="fr-FR"/>
        </w:rPr>
      </w:pPr>
      <w:r w:rsidRPr="00783E5F">
        <w:rPr>
          <w:rFonts w:ascii="Arial" w:eastAsia="Times New Roman" w:hAnsi="Arial" w:cs="Arial"/>
          <w:sz w:val="24"/>
          <w:szCs w:val="24"/>
          <w:lang w:eastAsia="fr-FR"/>
        </w:rPr>
        <w:t xml:space="preserve">Définir la pêche verticale comme la technique incontournable qui prend du poisson à chaque sortie, serait évidemment un gros mensonge. C’est une technique qui doit être considérée comme complémentaire dans l’arsenal des pêches de prospection. Elle s’adresse principalement à des poissons peu actifs ou collés au fond. C’est donc une technique qui joue sur les réflexes territoriaux et d’agressivité des carnassiers plus que sur leurs envies alimentaires. Ce n’est pas le cas quand on utilise par exemple un </w:t>
      </w:r>
      <w:proofErr w:type="spellStart"/>
      <w:r w:rsidRPr="00783E5F">
        <w:rPr>
          <w:rFonts w:ascii="Arial" w:eastAsia="Times New Roman" w:hAnsi="Arial" w:cs="Arial"/>
          <w:sz w:val="24"/>
          <w:szCs w:val="24"/>
          <w:lang w:eastAsia="fr-FR"/>
        </w:rPr>
        <w:t>fireball</w:t>
      </w:r>
      <w:proofErr w:type="spellEnd"/>
      <w:r w:rsidRPr="00783E5F">
        <w:rPr>
          <w:rFonts w:ascii="Arial" w:eastAsia="Times New Roman" w:hAnsi="Arial" w:cs="Arial"/>
          <w:sz w:val="24"/>
          <w:szCs w:val="24"/>
          <w:lang w:eastAsia="fr-FR"/>
        </w:rPr>
        <w:t xml:space="preserve"> (gros plomb muni d’un hameçon sur lequel on accroche un vif par la gueule que l’on présente à ras du fond), dont l’action peut aussi bien jouer sur un réflexe alimentaire qu’un réflexe de défense territoriale. C’est une pêche de </w:t>
      </w:r>
      <w:proofErr w:type="spellStart"/>
      <w:r w:rsidRPr="00783E5F">
        <w:rPr>
          <w:rFonts w:ascii="Arial" w:eastAsia="Times New Roman" w:hAnsi="Arial" w:cs="Arial"/>
          <w:sz w:val="24"/>
          <w:szCs w:val="24"/>
          <w:lang w:eastAsia="fr-FR"/>
        </w:rPr>
        <w:t>pros</w:t>
      </w:r>
      <w:r w:rsidR="00D86DC2">
        <w:rPr>
          <w:rFonts w:ascii="Arial" w:eastAsia="Times New Roman" w:hAnsi="Arial" w:cs="Arial"/>
          <w:sz w:val="24"/>
          <w:szCs w:val="24"/>
          <w:lang w:eastAsia="fr-FR"/>
        </w:rPr>
        <w:t>-</w:t>
      </w:r>
      <w:r w:rsidRPr="00783E5F">
        <w:rPr>
          <w:rFonts w:ascii="Arial" w:eastAsia="Times New Roman" w:hAnsi="Arial" w:cs="Arial"/>
          <w:sz w:val="24"/>
          <w:szCs w:val="24"/>
          <w:lang w:eastAsia="fr-FR"/>
        </w:rPr>
        <w:t>pection</w:t>
      </w:r>
      <w:proofErr w:type="spellEnd"/>
      <w:r w:rsidRPr="00783E5F">
        <w:rPr>
          <w:rFonts w:ascii="Arial" w:eastAsia="Times New Roman" w:hAnsi="Arial" w:cs="Arial"/>
          <w:sz w:val="24"/>
          <w:szCs w:val="24"/>
          <w:lang w:eastAsia="fr-FR"/>
        </w:rPr>
        <w:t xml:space="preserve"> sur les zones propices à la présence du sandre, une pêche de recherche de poissons actifs ou non, une pêche tactile nécessitant une attention soutenue car la touche peut être prononcée mais aussi subtile.</w:t>
      </w:r>
    </w:p>
    <w:p w:rsidR="00783E5F" w:rsidRDefault="00783E5F" w:rsidP="00D86DC2">
      <w:pPr>
        <w:shd w:val="clear" w:color="auto" w:fill="FFFFFF"/>
        <w:spacing w:after="375" w:line="390" w:lineRule="atLeast"/>
        <w:rPr>
          <w:rFonts w:ascii="Arial" w:eastAsia="Times New Roman" w:hAnsi="Arial" w:cs="Arial"/>
          <w:sz w:val="24"/>
          <w:szCs w:val="24"/>
          <w:lang w:eastAsia="fr-FR"/>
        </w:rPr>
      </w:pPr>
      <w:r w:rsidRPr="00783E5F">
        <w:rPr>
          <w:rFonts w:ascii="Arial" w:eastAsia="Times New Roman" w:hAnsi="Arial" w:cs="Arial"/>
          <w:sz w:val="24"/>
          <w:szCs w:val="24"/>
          <w:lang w:eastAsia="fr-FR"/>
        </w:rPr>
        <w:t xml:space="preserve">Mal connue et souvent efficace, la pêche verticale fut souvent décriée, voire soupçonnée d’être illégale, notamment dans les dérives que le </w:t>
      </w:r>
      <w:r w:rsidR="00D86DC2">
        <w:rPr>
          <w:rFonts w:ascii="Arial" w:eastAsia="Times New Roman" w:hAnsi="Arial" w:cs="Arial"/>
          <w:sz w:val="24"/>
          <w:szCs w:val="24"/>
          <w:lang w:eastAsia="fr-FR"/>
        </w:rPr>
        <w:t>«</w:t>
      </w:r>
      <w:proofErr w:type="spellStart"/>
      <w:r w:rsidRPr="00783E5F">
        <w:rPr>
          <w:rFonts w:ascii="Arial" w:eastAsia="Times New Roman" w:hAnsi="Arial" w:cs="Arial"/>
          <w:sz w:val="24"/>
          <w:szCs w:val="24"/>
          <w:lang w:eastAsia="fr-FR"/>
        </w:rPr>
        <w:t>verticalier</w:t>
      </w:r>
      <w:proofErr w:type="spellEnd"/>
      <w:r w:rsidRPr="00783E5F">
        <w:rPr>
          <w:rFonts w:ascii="Arial" w:eastAsia="Times New Roman" w:hAnsi="Arial" w:cs="Arial"/>
          <w:sz w:val="24"/>
          <w:szCs w:val="24"/>
          <w:lang w:eastAsia="fr-FR"/>
        </w:rPr>
        <w:t xml:space="preserve"> </w:t>
      </w:r>
      <w:r w:rsidR="00D86DC2">
        <w:rPr>
          <w:rFonts w:ascii="Arial" w:eastAsia="Times New Roman" w:hAnsi="Arial" w:cs="Arial"/>
          <w:sz w:val="24"/>
          <w:szCs w:val="24"/>
          <w:lang w:eastAsia="fr-FR"/>
        </w:rPr>
        <w:t>»</w:t>
      </w:r>
      <w:r w:rsidRPr="00783E5F">
        <w:rPr>
          <w:rFonts w:ascii="Arial" w:eastAsia="Times New Roman" w:hAnsi="Arial" w:cs="Arial"/>
          <w:sz w:val="24"/>
          <w:szCs w:val="24"/>
          <w:lang w:eastAsia="fr-FR"/>
        </w:rPr>
        <w:t>réalise et que d’autres pêcheurs assimilent à une pêche de traîne. Soyons clairs : pêcher à la traîne, c’est l’utilisation d’une propulsion pour animer un leurre. Quand un</w:t>
      </w:r>
      <w:r>
        <w:rPr>
          <w:rFonts w:ascii="Arial" w:eastAsia="Times New Roman" w:hAnsi="Arial" w:cs="Arial"/>
          <w:sz w:val="24"/>
          <w:szCs w:val="24"/>
          <w:lang w:eastAsia="fr-FR"/>
        </w:rPr>
        <w:t> </w:t>
      </w:r>
      <w:proofErr w:type="spellStart"/>
      <w:r w:rsidRPr="00783E5F">
        <w:rPr>
          <w:rFonts w:ascii="Arial" w:eastAsia="Times New Roman" w:hAnsi="Arial" w:cs="Arial"/>
          <w:sz w:val="24"/>
          <w:szCs w:val="24"/>
          <w:lang w:eastAsia="fr-FR"/>
        </w:rPr>
        <w:t>verticalier</w:t>
      </w:r>
      <w:proofErr w:type="spellEnd"/>
      <w:r w:rsidR="00D86DC2">
        <w:rPr>
          <w:rFonts w:ascii="Arial" w:eastAsia="Times New Roman" w:hAnsi="Arial" w:cs="Arial"/>
          <w:sz w:val="24"/>
          <w:szCs w:val="24"/>
          <w:lang w:eastAsia="fr-FR"/>
        </w:rPr>
        <w:t> </w:t>
      </w:r>
      <w:r w:rsidRPr="00783E5F">
        <w:rPr>
          <w:rFonts w:ascii="Arial" w:eastAsia="Times New Roman" w:hAnsi="Arial" w:cs="Arial"/>
          <w:sz w:val="24"/>
          <w:szCs w:val="24"/>
          <w:lang w:eastAsia="fr-FR"/>
        </w:rPr>
        <w:t xml:space="preserve"> maîtrise sa dérive à l’aide d’un moteur avant, il ne pêche pas à la traîne. Une ligne toujours verticale ou à peine inclinée selon le vent n’est pas une pêche à la traîne. En revanche, une pêche dite horizontale s’apparente quand même beaucoup plus à de la traîne même si la canne reste dans les mains du pêcheur. Quoi qu’il en soit, la pêche verticale avec un fleuret de 190 gr, c’est du sport et des sensations ! </w:t>
      </w:r>
      <w:r>
        <w:rPr>
          <w:rFonts w:ascii="Arial" w:eastAsia="Times New Roman" w:hAnsi="Arial" w:cs="Arial"/>
          <w:sz w:val="24"/>
          <w:szCs w:val="24"/>
          <w:lang w:eastAsia="fr-FR"/>
        </w:rPr>
        <w:t xml:space="preserve">                          </w:t>
      </w:r>
    </w:p>
    <w:p w:rsidR="00783E5F" w:rsidRPr="00783E5F" w:rsidRDefault="00783E5F" w:rsidP="00783E5F">
      <w:pPr>
        <w:shd w:val="clear" w:color="auto" w:fill="FFFFFF"/>
        <w:spacing w:after="0" w:line="240" w:lineRule="auto"/>
        <w:outlineLvl w:val="1"/>
        <w:rPr>
          <w:rFonts w:ascii="Arial" w:eastAsia="Times New Roman" w:hAnsi="Arial" w:cs="Arial"/>
          <w:b/>
          <w:bCs/>
          <w:sz w:val="24"/>
          <w:szCs w:val="24"/>
          <w:lang w:eastAsia="fr-FR"/>
        </w:rPr>
      </w:pPr>
      <w:r w:rsidRPr="00783E5F">
        <w:rPr>
          <w:rFonts w:ascii="Arial" w:eastAsia="Times New Roman" w:hAnsi="Arial" w:cs="Arial"/>
          <w:b/>
          <w:bCs/>
          <w:sz w:val="24"/>
          <w:szCs w:val="24"/>
          <w:bdr w:val="none" w:sz="0" w:space="0" w:color="auto" w:frame="1"/>
          <w:lang w:eastAsia="fr-FR"/>
        </w:rPr>
        <w:t>Le casting pour quoi faire ?</w:t>
      </w:r>
    </w:p>
    <w:p w:rsidR="00783E5F" w:rsidRPr="00783E5F" w:rsidRDefault="00783E5F" w:rsidP="00783E5F">
      <w:pPr>
        <w:shd w:val="clear" w:color="auto" w:fill="FFFFFF"/>
        <w:spacing w:after="0" w:line="390" w:lineRule="atLeast"/>
        <w:rPr>
          <w:rFonts w:ascii="Arial" w:eastAsia="Times New Roman" w:hAnsi="Arial" w:cs="Arial"/>
          <w:sz w:val="24"/>
          <w:szCs w:val="24"/>
          <w:lang w:eastAsia="fr-FR"/>
        </w:rPr>
      </w:pPr>
      <w:r w:rsidRPr="00783E5F">
        <w:rPr>
          <w:rFonts w:ascii="Arial" w:eastAsia="Times New Roman" w:hAnsi="Arial" w:cs="Arial"/>
          <w:sz w:val="24"/>
          <w:szCs w:val="24"/>
          <w:lang w:eastAsia="fr-FR"/>
        </w:rPr>
        <w:t xml:space="preserve">C’est vrai que le casting a mis un peu de temps pour convaincre dans l’hexagone pour des pêches de prospection en power </w:t>
      </w:r>
      <w:proofErr w:type="spellStart"/>
      <w:r w:rsidRPr="00783E5F">
        <w:rPr>
          <w:rFonts w:ascii="Arial" w:eastAsia="Times New Roman" w:hAnsi="Arial" w:cs="Arial"/>
          <w:sz w:val="24"/>
          <w:szCs w:val="24"/>
          <w:lang w:eastAsia="fr-FR"/>
        </w:rPr>
        <w:t>fishing</w:t>
      </w:r>
      <w:proofErr w:type="spellEnd"/>
      <w:r w:rsidRPr="00783E5F">
        <w:rPr>
          <w:rFonts w:ascii="Arial" w:eastAsia="Times New Roman" w:hAnsi="Arial" w:cs="Arial"/>
          <w:sz w:val="24"/>
          <w:szCs w:val="24"/>
          <w:lang w:eastAsia="fr-FR"/>
        </w:rPr>
        <w:t xml:space="preserve"> et l’utilisation de </w:t>
      </w:r>
      <w:proofErr w:type="spellStart"/>
      <w:r w:rsidRPr="00783E5F">
        <w:rPr>
          <w:rFonts w:ascii="Arial" w:eastAsia="Times New Roman" w:hAnsi="Arial" w:cs="Arial"/>
          <w:sz w:val="24"/>
          <w:szCs w:val="24"/>
          <w:lang w:eastAsia="fr-FR"/>
        </w:rPr>
        <w:fldChar w:fldCharType="begin"/>
      </w:r>
      <w:r w:rsidRPr="00783E5F">
        <w:rPr>
          <w:rFonts w:ascii="Arial" w:eastAsia="Times New Roman" w:hAnsi="Arial" w:cs="Arial"/>
          <w:sz w:val="24"/>
          <w:szCs w:val="24"/>
          <w:lang w:eastAsia="fr-FR"/>
        </w:rPr>
        <w:instrText xml:space="preserve"> HYPERLINK "https://www.1max2peche.com/pechez-carnassier-aux-bigbaits/" </w:instrText>
      </w:r>
      <w:r w:rsidRPr="00783E5F">
        <w:rPr>
          <w:rFonts w:ascii="Arial" w:eastAsia="Times New Roman" w:hAnsi="Arial" w:cs="Arial"/>
          <w:sz w:val="24"/>
          <w:szCs w:val="24"/>
          <w:lang w:eastAsia="fr-FR"/>
        </w:rPr>
        <w:fldChar w:fldCharType="separate"/>
      </w:r>
      <w:r w:rsidRPr="00D86DC2">
        <w:rPr>
          <w:rFonts w:ascii="Arial" w:eastAsia="Times New Roman" w:hAnsi="Arial" w:cs="Arial"/>
          <w:sz w:val="24"/>
          <w:szCs w:val="24"/>
          <w:lang w:eastAsia="fr-FR"/>
        </w:rPr>
        <w:t>bigbait</w:t>
      </w:r>
      <w:proofErr w:type="spellEnd"/>
      <w:r w:rsidRPr="00D86DC2">
        <w:rPr>
          <w:rFonts w:ascii="Arial" w:eastAsia="Times New Roman" w:hAnsi="Arial" w:cs="Arial"/>
          <w:sz w:val="24"/>
          <w:szCs w:val="24"/>
          <w:lang w:eastAsia="fr-FR"/>
        </w:rPr>
        <w:t> </w:t>
      </w:r>
      <w:r w:rsidRPr="00783E5F">
        <w:rPr>
          <w:rFonts w:ascii="Arial" w:eastAsia="Times New Roman" w:hAnsi="Arial" w:cs="Arial"/>
          <w:sz w:val="24"/>
          <w:szCs w:val="24"/>
          <w:lang w:eastAsia="fr-FR"/>
        </w:rPr>
        <w:fldChar w:fldCharType="end"/>
      </w:r>
      <w:r w:rsidRPr="00783E5F">
        <w:rPr>
          <w:rFonts w:ascii="Arial" w:eastAsia="Times New Roman" w:hAnsi="Arial" w:cs="Arial"/>
          <w:sz w:val="24"/>
          <w:szCs w:val="24"/>
          <w:lang w:eastAsia="fr-FR"/>
        </w:rPr>
        <w:t xml:space="preserve">qui nécessite quand même pour plus de confort et </w:t>
      </w:r>
      <w:r w:rsidR="00D86DC2">
        <w:rPr>
          <w:rFonts w:ascii="Arial" w:eastAsia="Times New Roman" w:hAnsi="Arial" w:cs="Arial"/>
          <w:sz w:val="24"/>
          <w:szCs w:val="24"/>
          <w:lang w:eastAsia="fr-FR"/>
        </w:rPr>
        <w:t>éviter la « tendinite » un combiné</w:t>
      </w:r>
      <w:r w:rsidRPr="00783E5F">
        <w:rPr>
          <w:rFonts w:ascii="Arial" w:eastAsia="Times New Roman" w:hAnsi="Arial" w:cs="Arial"/>
          <w:sz w:val="24"/>
          <w:szCs w:val="24"/>
          <w:lang w:eastAsia="fr-FR"/>
        </w:rPr>
        <w:t xml:space="preserve"> castin</w:t>
      </w:r>
      <w:r w:rsidR="00D86DC2">
        <w:rPr>
          <w:rFonts w:ascii="Arial" w:eastAsia="Times New Roman" w:hAnsi="Arial" w:cs="Arial"/>
          <w:sz w:val="24"/>
          <w:szCs w:val="24"/>
          <w:lang w:eastAsia="fr-FR"/>
        </w:rPr>
        <w:t>g. En verticale cela ne semble</w:t>
      </w:r>
      <w:r w:rsidRPr="00783E5F">
        <w:rPr>
          <w:rFonts w:ascii="Arial" w:eastAsia="Times New Roman" w:hAnsi="Arial" w:cs="Arial"/>
          <w:sz w:val="24"/>
          <w:szCs w:val="24"/>
          <w:lang w:eastAsia="fr-FR"/>
        </w:rPr>
        <w:t xml:space="preserve"> pas une évidence même si l’usage d</w:t>
      </w:r>
      <w:r w:rsidR="00D86DC2">
        <w:rPr>
          <w:rFonts w:ascii="Arial" w:eastAsia="Times New Roman" w:hAnsi="Arial" w:cs="Arial"/>
          <w:sz w:val="24"/>
          <w:szCs w:val="24"/>
          <w:lang w:eastAsia="fr-FR"/>
        </w:rPr>
        <w:t>’un moulinet « </w:t>
      </w:r>
      <w:proofErr w:type="spellStart"/>
      <w:r w:rsidR="00D86DC2">
        <w:rPr>
          <w:rFonts w:ascii="Arial" w:eastAsia="Times New Roman" w:hAnsi="Arial" w:cs="Arial"/>
          <w:sz w:val="24"/>
          <w:szCs w:val="24"/>
          <w:lang w:eastAsia="fr-FR"/>
        </w:rPr>
        <w:t>spinning</w:t>
      </w:r>
      <w:proofErr w:type="spellEnd"/>
      <w:r w:rsidR="00D86DC2">
        <w:rPr>
          <w:rFonts w:ascii="Arial" w:eastAsia="Times New Roman" w:hAnsi="Arial" w:cs="Arial"/>
          <w:sz w:val="24"/>
          <w:szCs w:val="24"/>
          <w:lang w:eastAsia="fr-FR"/>
        </w:rPr>
        <w:t> » présente</w:t>
      </w:r>
      <w:r w:rsidRPr="00783E5F">
        <w:rPr>
          <w:rFonts w:ascii="Arial" w:eastAsia="Times New Roman" w:hAnsi="Arial" w:cs="Arial"/>
          <w:sz w:val="24"/>
          <w:szCs w:val="24"/>
          <w:lang w:eastAsia="fr-FR"/>
        </w:rPr>
        <w:t xml:space="preserve"> quelques inconvénients lors des sessions : il faut régulièrement sortir du fil à la main pour épouser les infrastructures, le ratio est </w:t>
      </w:r>
      <w:r w:rsidRPr="00783E5F">
        <w:rPr>
          <w:rFonts w:ascii="Arial" w:eastAsia="Times New Roman" w:hAnsi="Arial" w:cs="Arial"/>
          <w:sz w:val="24"/>
          <w:szCs w:val="24"/>
          <w:lang w:eastAsia="fr-FR"/>
        </w:rPr>
        <w:lastRenderedPageBreak/>
        <w:t xml:space="preserve">important, l’usage des deux mains est nécessaire. Ce n’est pas un énorme problème j’en conviens sur des secteurs assez linéaires où le fond est régulier et ne demande pas continuellement de modifier la hauteur de pêche. La fonction </w:t>
      </w:r>
      <w:proofErr w:type="spellStart"/>
      <w:r w:rsidRPr="00783E5F">
        <w:rPr>
          <w:rFonts w:ascii="Arial" w:eastAsia="Times New Roman" w:hAnsi="Arial" w:cs="Arial"/>
          <w:sz w:val="24"/>
          <w:szCs w:val="24"/>
          <w:lang w:eastAsia="fr-FR"/>
        </w:rPr>
        <w:t>flipping</w:t>
      </w:r>
      <w:proofErr w:type="spellEnd"/>
      <w:r w:rsidRPr="00783E5F">
        <w:rPr>
          <w:rFonts w:ascii="Arial" w:eastAsia="Times New Roman" w:hAnsi="Arial" w:cs="Arial"/>
          <w:sz w:val="24"/>
          <w:szCs w:val="24"/>
          <w:lang w:eastAsia="fr-FR"/>
        </w:rPr>
        <w:t xml:space="preserve"> de certains moulinets casting comme l’Abu Garcia </w:t>
      </w:r>
      <w:proofErr w:type="spellStart"/>
      <w:r w:rsidRPr="00783E5F">
        <w:rPr>
          <w:rFonts w:ascii="Arial" w:eastAsia="Times New Roman" w:hAnsi="Arial" w:cs="Arial"/>
          <w:sz w:val="24"/>
          <w:szCs w:val="24"/>
          <w:lang w:eastAsia="fr-FR"/>
        </w:rPr>
        <w:t>Silver</w:t>
      </w:r>
      <w:proofErr w:type="spellEnd"/>
      <w:r w:rsidRPr="00783E5F">
        <w:rPr>
          <w:rFonts w:ascii="Arial" w:eastAsia="Times New Roman" w:hAnsi="Arial" w:cs="Arial"/>
          <w:sz w:val="24"/>
          <w:szCs w:val="24"/>
          <w:lang w:eastAsia="fr-FR"/>
        </w:rPr>
        <w:t xml:space="preserve"> Max, qui n’est pas un produit haut de gamme car son prix est modique mais fait le job car on ne le met quand même pas beaucoup à contribution en verticale, permet de récupérer de la bannière sans utiliser l’autre main. Sa fonction </w:t>
      </w:r>
      <w:proofErr w:type="spellStart"/>
      <w:r w:rsidRPr="00783E5F">
        <w:rPr>
          <w:rFonts w:ascii="Arial" w:eastAsia="Times New Roman" w:hAnsi="Arial" w:cs="Arial"/>
          <w:sz w:val="24"/>
          <w:szCs w:val="24"/>
          <w:lang w:eastAsia="fr-FR"/>
        </w:rPr>
        <w:t>fleep</w:t>
      </w:r>
      <w:proofErr w:type="spellEnd"/>
      <w:r w:rsidRPr="00783E5F">
        <w:rPr>
          <w:rFonts w:ascii="Arial" w:eastAsia="Times New Roman" w:hAnsi="Arial" w:cs="Arial"/>
          <w:sz w:val="24"/>
          <w:szCs w:val="24"/>
          <w:lang w:eastAsia="fr-FR"/>
        </w:rPr>
        <w:t xml:space="preserve"> permet d’une simple pression de libérer de la bannière à la vitesse désirée et reprendre rapidement contact avec le fond sans ouvrir le pick-up comme un moulinet </w:t>
      </w:r>
      <w:proofErr w:type="spellStart"/>
      <w:r w:rsidRPr="00783E5F">
        <w:rPr>
          <w:rFonts w:ascii="Arial" w:eastAsia="Times New Roman" w:hAnsi="Arial" w:cs="Arial"/>
          <w:sz w:val="24"/>
          <w:szCs w:val="24"/>
          <w:lang w:eastAsia="fr-FR"/>
        </w:rPr>
        <w:t>spinning</w:t>
      </w:r>
      <w:proofErr w:type="spellEnd"/>
      <w:r w:rsidRPr="00783E5F">
        <w:rPr>
          <w:rFonts w:ascii="Arial" w:eastAsia="Times New Roman" w:hAnsi="Arial" w:cs="Arial"/>
          <w:sz w:val="24"/>
          <w:szCs w:val="24"/>
          <w:lang w:eastAsia="fr-FR"/>
        </w:rPr>
        <w:t xml:space="preserve"> avec le risque qu’une touche intervenant à la descente sans que l’on ne maîtrise quoi que ce soit ! On peut toujours supprimer l’anti-retour et tourner la manivelle du moulinet à l’envers pour lâcher de la bannière, mais quelque que soit le choix retenu : il faut utiliser les deux mains. Un vrai plus est de ne pas utiliser l’autre main pour épouser le fond, lâcher de la bannière ou rentrer du fil.</w:t>
      </w:r>
    </w:p>
    <w:p w:rsidR="00783E5F" w:rsidRDefault="00783E5F" w:rsidP="00783E5F">
      <w:pPr>
        <w:shd w:val="clear" w:color="auto" w:fill="FFFFFF"/>
        <w:spacing w:after="0" w:line="240" w:lineRule="auto"/>
        <w:outlineLvl w:val="1"/>
        <w:rPr>
          <w:rFonts w:ascii="Arial" w:eastAsia="Times New Roman" w:hAnsi="Arial" w:cs="Arial"/>
          <w:b/>
          <w:bCs/>
          <w:sz w:val="24"/>
          <w:szCs w:val="24"/>
          <w:bdr w:val="none" w:sz="0" w:space="0" w:color="auto" w:frame="1"/>
          <w:lang w:eastAsia="fr-FR"/>
        </w:rPr>
      </w:pPr>
    </w:p>
    <w:p w:rsidR="007A3E37" w:rsidRDefault="007A3E37" w:rsidP="00783E5F">
      <w:pPr>
        <w:shd w:val="clear" w:color="auto" w:fill="FFFFFF"/>
        <w:spacing w:after="0" w:line="240" w:lineRule="auto"/>
        <w:outlineLvl w:val="1"/>
        <w:rPr>
          <w:rFonts w:ascii="Arial" w:eastAsia="Times New Roman" w:hAnsi="Arial" w:cs="Arial"/>
          <w:b/>
          <w:bCs/>
          <w:sz w:val="24"/>
          <w:szCs w:val="24"/>
          <w:bdr w:val="none" w:sz="0" w:space="0" w:color="auto" w:frame="1"/>
          <w:lang w:eastAsia="fr-FR"/>
        </w:rPr>
      </w:pPr>
    </w:p>
    <w:p w:rsidR="00783E5F" w:rsidRPr="00783E5F" w:rsidRDefault="00783E5F" w:rsidP="00783E5F">
      <w:pPr>
        <w:shd w:val="clear" w:color="auto" w:fill="FFFFFF"/>
        <w:spacing w:after="0" w:line="240" w:lineRule="auto"/>
        <w:outlineLvl w:val="1"/>
        <w:rPr>
          <w:rFonts w:ascii="Arial" w:eastAsia="Times New Roman" w:hAnsi="Arial" w:cs="Arial"/>
          <w:b/>
          <w:bCs/>
          <w:sz w:val="24"/>
          <w:szCs w:val="24"/>
          <w:lang w:eastAsia="fr-FR"/>
        </w:rPr>
      </w:pPr>
      <w:r w:rsidRPr="00783E5F">
        <w:rPr>
          <w:rFonts w:ascii="Arial" w:eastAsia="Times New Roman" w:hAnsi="Arial" w:cs="Arial"/>
          <w:b/>
          <w:bCs/>
          <w:sz w:val="24"/>
          <w:szCs w:val="24"/>
          <w:bdr w:val="none" w:sz="0" w:space="0" w:color="auto" w:frame="1"/>
          <w:lang w:eastAsia="fr-FR"/>
        </w:rPr>
        <w:t>Un bon moulinet</w:t>
      </w:r>
      <w:r w:rsidR="00D86DC2">
        <w:rPr>
          <w:rFonts w:ascii="Arial" w:eastAsia="Times New Roman" w:hAnsi="Arial" w:cs="Arial"/>
          <w:b/>
          <w:bCs/>
          <w:sz w:val="24"/>
          <w:szCs w:val="24"/>
          <w:bdr w:val="none" w:sz="0" w:space="0" w:color="auto" w:frame="1"/>
          <w:lang w:eastAsia="fr-FR"/>
        </w:rPr>
        <w:t>,</w:t>
      </w:r>
      <w:r w:rsidRPr="00783E5F">
        <w:rPr>
          <w:rFonts w:ascii="Arial" w:eastAsia="Times New Roman" w:hAnsi="Arial" w:cs="Arial"/>
          <w:b/>
          <w:bCs/>
          <w:sz w:val="24"/>
          <w:szCs w:val="24"/>
          <w:bdr w:val="none" w:sz="0" w:space="0" w:color="auto" w:frame="1"/>
          <w:lang w:eastAsia="fr-FR"/>
        </w:rPr>
        <w:t xml:space="preserve"> autrement tu </w:t>
      </w:r>
      <w:r w:rsidR="00D86DC2">
        <w:rPr>
          <w:rFonts w:ascii="Arial" w:eastAsia="Times New Roman" w:hAnsi="Arial" w:cs="Arial"/>
          <w:b/>
          <w:bCs/>
          <w:sz w:val="24"/>
          <w:szCs w:val="24"/>
          <w:bdr w:val="none" w:sz="0" w:space="0" w:color="auto" w:frame="1"/>
          <w:lang w:eastAsia="fr-FR"/>
        </w:rPr>
        <w:t>« </w:t>
      </w:r>
      <w:proofErr w:type="spellStart"/>
      <w:r w:rsidRPr="00783E5F">
        <w:rPr>
          <w:rFonts w:ascii="Arial" w:eastAsia="Times New Roman" w:hAnsi="Arial" w:cs="Arial"/>
          <w:b/>
          <w:bCs/>
          <w:sz w:val="24"/>
          <w:szCs w:val="24"/>
          <w:bdr w:val="none" w:sz="0" w:space="0" w:color="auto" w:frame="1"/>
          <w:lang w:eastAsia="fr-FR"/>
        </w:rPr>
        <w:t>fleep</w:t>
      </w:r>
      <w:proofErr w:type="spellEnd"/>
      <w:r w:rsidR="00D86DC2">
        <w:rPr>
          <w:rFonts w:ascii="Arial" w:eastAsia="Times New Roman" w:hAnsi="Arial" w:cs="Arial"/>
          <w:b/>
          <w:bCs/>
          <w:sz w:val="24"/>
          <w:szCs w:val="24"/>
          <w:bdr w:val="none" w:sz="0" w:space="0" w:color="auto" w:frame="1"/>
          <w:lang w:eastAsia="fr-FR"/>
        </w:rPr>
        <w:t> »</w:t>
      </w:r>
      <w:r w:rsidRPr="00783E5F">
        <w:rPr>
          <w:rFonts w:ascii="Arial" w:eastAsia="Times New Roman" w:hAnsi="Arial" w:cs="Arial"/>
          <w:b/>
          <w:bCs/>
          <w:sz w:val="24"/>
          <w:szCs w:val="24"/>
          <w:bdr w:val="none" w:sz="0" w:space="0" w:color="auto" w:frame="1"/>
          <w:lang w:eastAsia="fr-FR"/>
        </w:rPr>
        <w:t> !</w:t>
      </w:r>
    </w:p>
    <w:p w:rsidR="00783E5F" w:rsidRPr="00783E5F" w:rsidRDefault="00783E5F" w:rsidP="00783E5F">
      <w:pPr>
        <w:shd w:val="clear" w:color="auto" w:fill="FFFFFF"/>
        <w:spacing w:after="375" w:line="390" w:lineRule="atLeast"/>
        <w:rPr>
          <w:rFonts w:ascii="Arial" w:eastAsia="Times New Roman" w:hAnsi="Arial" w:cs="Arial"/>
          <w:sz w:val="24"/>
          <w:szCs w:val="24"/>
          <w:lang w:eastAsia="fr-FR"/>
        </w:rPr>
      </w:pPr>
      <w:r w:rsidRPr="00783E5F">
        <w:rPr>
          <w:rFonts w:ascii="Arial" w:eastAsia="Times New Roman" w:hAnsi="Arial" w:cs="Arial"/>
          <w:sz w:val="24"/>
          <w:szCs w:val="24"/>
          <w:lang w:eastAsia="fr-FR"/>
        </w:rPr>
        <w:t xml:space="preserve">Tous les moulinets casting n’ont pas, loin sans faut, une fonction </w:t>
      </w:r>
      <w:proofErr w:type="spellStart"/>
      <w:r w:rsidRPr="00783E5F">
        <w:rPr>
          <w:rFonts w:ascii="Arial" w:eastAsia="Times New Roman" w:hAnsi="Arial" w:cs="Arial"/>
          <w:sz w:val="24"/>
          <w:szCs w:val="24"/>
          <w:lang w:eastAsia="fr-FR"/>
        </w:rPr>
        <w:t>fleep</w:t>
      </w:r>
      <w:proofErr w:type="spellEnd"/>
      <w:r w:rsidRPr="00783E5F">
        <w:rPr>
          <w:rFonts w:ascii="Arial" w:eastAsia="Times New Roman" w:hAnsi="Arial" w:cs="Arial"/>
          <w:sz w:val="24"/>
          <w:szCs w:val="24"/>
          <w:lang w:eastAsia="fr-FR"/>
        </w:rPr>
        <w:t xml:space="preserve"> (récupération de bannière) et si ce n’est pas le cas, l’utilisation d’un moulinet casting n’a pas, à mon avis, un énorme intérêt sauf si on considère qu’il est placé dans l’axe de la canne et permet de percevoir le moindre impact transmis. Après, force est de constater que la position de la main sur le moulinet casting est moins naturelle que la position « révolver » avec un moulinet </w:t>
      </w:r>
      <w:proofErr w:type="spellStart"/>
      <w:r w:rsidRPr="00783E5F">
        <w:rPr>
          <w:rFonts w:ascii="Arial" w:eastAsia="Times New Roman" w:hAnsi="Arial" w:cs="Arial"/>
          <w:sz w:val="24"/>
          <w:szCs w:val="24"/>
          <w:lang w:eastAsia="fr-FR"/>
        </w:rPr>
        <w:t>spinning</w:t>
      </w:r>
      <w:proofErr w:type="spellEnd"/>
      <w:r w:rsidRPr="00783E5F">
        <w:rPr>
          <w:rFonts w:ascii="Arial" w:eastAsia="Times New Roman" w:hAnsi="Arial" w:cs="Arial"/>
          <w:sz w:val="24"/>
          <w:szCs w:val="24"/>
          <w:lang w:eastAsia="fr-FR"/>
        </w:rPr>
        <w:t xml:space="preserve">. Sur un fond constant, un plateau par exemple, qui ne nécessite pas de toujours modifier </w:t>
      </w:r>
      <w:r w:rsidR="007A3E37">
        <w:rPr>
          <w:rFonts w:ascii="Arial" w:eastAsia="Times New Roman" w:hAnsi="Arial" w:cs="Arial"/>
          <w:sz w:val="24"/>
          <w:szCs w:val="24"/>
          <w:lang w:eastAsia="fr-FR"/>
        </w:rPr>
        <w:t>sa profondeur de pêche, le combiné</w:t>
      </w:r>
      <w:r w:rsidRPr="00783E5F">
        <w:rPr>
          <w:rFonts w:ascii="Arial" w:eastAsia="Times New Roman" w:hAnsi="Arial" w:cs="Arial"/>
          <w:sz w:val="24"/>
          <w:szCs w:val="24"/>
          <w:lang w:eastAsia="fr-FR"/>
        </w:rPr>
        <w:t xml:space="preserve"> </w:t>
      </w:r>
      <w:proofErr w:type="spellStart"/>
      <w:r w:rsidRPr="00783E5F">
        <w:rPr>
          <w:rFonts w:ascii="Arial" w:eastAsia="Times New Roman" w:hAnsi="Arial" w:cs="Arial"/>
          <w:sz w:val="24"/>
          <w:szCs w:val="24"/>
          <w:lang w:eastAsia="fr-FR"/>
        </w:rPr>
        <w:t>spinning</w:t>
      </w:r>
      <w:proofErr w:type="spellEnd"/>
      <w:r w:rsidRPr="00783E5F">
        <w:rPr>
          <w:rFonts w:ascii="Arial" w:eastAsia="Times New Roman" w:hAnsi="Arial" w:cs="Arial"/>
          <w:sz w:val="24"/>
          <w:szCs w:val="24"/>
          <w:lang w:eastAsia="fr-FR"/>
        </w:rPr>
        <w:t xml:space="preserve"> convient très bien, mais sur des fonds très accidentés ou les changements de profondeur sont importants, il est évident que de pouvoir d’une seule main, redonner du fil ou en reprendre est un confort incommensurable que le </w:t>
      </w:r>
      <w:proofErr w:type="spellStart"/>
      <w:r w:rsidRPr="00783E5F">
        <w:rPr>
          <w:rFonts w:ascii="Arial" w:eastAsia="Times New Roman" w:hAnsi="Arial" w:cs="Arial"/>
          <w:sz w:val="24"/>
          <w:szCs w:val="24"/>
          <w:lang w:eastAsia="fr-FR"/>
        </w:rPr>
        <w:t>spinning</w:t>
      </w:r>
      <w:proofErr w:type="spellEnd"/>
      <w:r w:rsidRPr="00783E5F">
        <w:rPr>
          <w:rFonts w:ascii="Arial" w:eastAsia="Times New Roman" w:hAnsi="Arial" w:cs="Arial"/>
          <w:sz w:val="24"/>
          <w:szCs w:val="24"/>
          <w:lang w:eastAsia="fr-FR"/>
        </w:rPr>
        <w:t xml:space="preserve"> ne donne pas.</w:t>
      </w:r>
    </w:p>
    <w:p w:rsidR="00783E5F" w:rsidRPr="00783E5F" w:rsidRDefault="00783E5F" w:rsidP="00783E5F">
      <w:pPr>
        <w:shd w:val="clear" w:color="auto" w:fill="FFFFFF"/>
        <w:spacing w:line="240" w:lineRule="auto"/>
        <w:jc w:val="center"/>
        <w:rPr>
          <w:rFonts w:ascii="Arial" w:eastAsia="Times New Roman" w:hAnsi="Arial" w:cs="Arial"/>
          <w:sz w:val="24"/>
          <w:szCs w:val="24"/>
          <w:lang w:eastAsia="fr-FR"/>
        </w:rPr>
      </w:pPr>
      <w:r w:rsidRPr="00783E5F">
        <w:rPr>
          <w:rFonts w:ascii="Arial" w:eastAsia="Times New Roman" w:hAnsi="Arial" w:cs="Arial"/>
          <w:noProof/>
          <w:sz w:val="24"/>
          <w:szCs w:val="24"/>
          <w:lang w:eastAsia="fr-FR"/>
        </w:rPr>
        <w:drawing>
          <wp:inline distT="0" distB="0" distL="0" distR="0">
            <wp:extent cx="2743200" cy="2743200"/>
            <wp:effectExtent l="19050" t="0" r="0" b="0"/>
            <wp:docPr id="3" name="Image 3" descr="Pêche des carnassiers en verticale c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êche des carnassiers en verticale casting"/>
                    <pic:cNvPicPr>
                      <a:picLocks noChangeAspect="1" noChangeArrowheads="1"/>
                    </pic:cNvPicPr>
                  </pic:nvPicPr>
                  <pic:blipFill>
                    <a:blip r:embed="rId5"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783E5F" w:rsidRDefault="00783E5F" w:rsidP="00783E5F">
      <w:pPr>
        <w:shd w:val="clear" w:color="auto" w:fill="FFFFFF"/>
        <w:spacing w:after="0" w:line="390" w:lineRule="atLeast"/>
        <w:rPr>
          <w:rFonts w:ascii="Arial" w:eastAsia="Times New Roman" w:hAnsi="Arial" w:cs="Arial"/>
          <w:sz w:val="24"/>
          <w:szCs w:val="24"/>
          <w:lang w:eastAsia="fr-FR"/>
        </w:rPr>
      </w:pPr>
      <w:r w:rsidRPr="00783E5F">
        <w:rPr>
          <w:rFonts w:ascii="Arial" w:eastAsia="Times New Roman" w:hAnsi="Arial" w:cs="Arial"/>
          <w:sz w:val="24"/>
          <w:szCs w:val="24"/>
          <w:lang w:eastAsia="fr-FR"/>
        </w:rPr>
        <w:lastRenderedPageBreak/>
        <w:t>Quoi qu’il en soit, il appartient à chacun de définir la façon qu’il convient de </w:t>
      </w:r>
      <w:hyperlink r:id="rId6" w:history="1">
        <w:r w:rsidRPr="00D86DC2">
          <w:rPr>
            <w:rFonts w:ascii="Arial" w:eastAsia="Times New Roman" w:hAnsi="Arial" w:cs="Arial"/>
            <w:sz w:val="24"/>
            <w:szCs w:val="24"/>
            <w:lang w:eastAsia="fr-FR"/>
          </w:rPr>
          <w:t>pêcher en verticale</w:t>
        </w:r>
      </w:hyperlink>
      <w:r w:rsidR="007A3E37">
        <w:rPr>
          <w:rFonts w:ascii="Arial" w:eastAsia="Times New Roman" w:hAnsi="Arial" w:cs="Arial"/>
          <w:sz w:val="24"/>
          <w:szCs w:val="24"/>
          <w:lang w:eastAsia="fr-FR"/>
        </w:rPr>
        <w:t>. Certains ne lâche</w:t>
      </w:r>
      <w:r w:rsidRPr="00783E5F">
        <w:rPr>
          <w:rFonts w:ascii="Arial" w:eastAsia="Times New Roman" w:hAnsi="Arial" w:cs="Arial"/>
          <w:sz w:val="24"/>
          <w:szCs w:val="24"/>
          <w:lang w:eastAsia="fr-FR"/>
        </w:rPr>
        <w:t xml:space="preserve">nt jamais leur petit moulinet </w:t>
      </w:r>
      <w:proofErr w:type="spellStart"/>
      <w:r w:rsidRPr="00783E5F">
        <w:rPr>
          <w:rFonts w:ascii="Arial" w:eastAsia="Times New Roman" w:hAnsi="Arial" w:cs="Arial"/>
          <w:sz w:val="24"/>
          <w:szCs w:val="24"/>
          <w:lang w:eastAsia="fr-FR"/>
        </w:rPr>
        <w:t>spinning</w:t>
      </w:r>
      <w:proofErr w:type="spellEnd"/>
      <w:r w:rsidRPr="00783E5F">
        <w:rPr>
          <w:rFonts w:ascii="Arial" w:eastAsia="Times New Roman" w:hAnsi="Arial" w:cs="Arial"/>
          <w:sz w:val="24"/>
          <w:szCs w:val="24"/>
          <w:lang w:eastAsia="fr-FR"/>
        </w:rPr>
        <w:t xml:space="preserve"> pour cette technique et s’ils trouvent une qualité de pêche ainsi, il n’y a pas de raison qu</w:t>
      </w:r>
      <w:r w:rsidR="007A3E37">
        <w:rPr>
          <w:rFonts w:ascii="Arial" w:eastAsia="Times New Roman" w:hAnsi="Arial" w:cs="Arial"/>
          <w:sz w:val="24"/>
          <w:szCs w:val="24"/>
          <w:lang w:eastAsia="fr-FR"/>
        </w:rPr>
        <w:t xml:space="preserve">e cela change. D’autres </w:t>
      </w:r>
      <w:proofErr w:type="spellStart"/>
      <w:r w:rsidR="007A3E37">
        <w:rPr>
          <w:rFonts w:ascii="Arial" w:eastAsia="Times New Roman" w:hAnsi="Arial" w:cs="Arial"/>
          <w:sz w:val="24"/>
          <w:szCs w:val="24"/>
          <w:lang w:eastAsia="fr-FR"/>
        </w:rPr>
        <w:t>percoive</w:t>
      </w:r>
      <w:r w:rsidRPr="00783E5F">
        <w:rPr>
          <w:rFonts w:ascii="Arial" w:eastAsia="Times New Roman" w:hAnsi="Arial" w:cs="Arial"/>
          <w:sz w:val="24"/>
          <w:szCs w:val="24"/>
          <w:lang w:eastAsia="fr-FR"/>
        </w:rPr>
        <w:t>nt</w:t>
      </w:r>
      <w:proofErr w:type="spellEnd"/>
      <w:r w:rsidRPr="00783E5F">
        <w:rPr>
          <w:rFonts w:ascii="Arial" w:eastAsia="Times New Roman" w:hAnsi="Arial" w:cs="Arial"/>
          <w:sz w:val="24"/>
          <w:szCs w:val="24"/>
          <w:lang w:eastAsia="fr-FR"/>
        </w:rPr>
        <w:t xml:space="preserve"> avec le casting un certain intérêt, une approche plus tactile, moins contraignante pour les pêches verticales. Il </w:t>
      </w:r>
      <w:r w:rsidR="007A3E37">
        <w:rPr>
          <w:rFonts w:ascii="Arial" w:eastAsia="Times New Roman" w:hAnsi="Arial" w:cs="Arial"/>
          <w:sz w:val="24"/>
          <w:szCs w:val="24"/>
          <w:lang w:eastAsia="fr-FR"/>
        </w:rPr>
        <w:t>n’y a pas de règles qui impos</w:t>
      </w:r>
      <w:r w:rsidRPr="00783E5F">
        <w:rPr>
          <w:rFonts w:ascii="Arial" w:eastAsia="Times New Roman" w:hAnsi="Arial" w:cs="Arial"/>
          <w:sz w:val="24"/>
          <w:szCs w:val="24"/>
          <w:lang w:eastAsia="fr-FR"/>
        </w:rPr>
        <w:t xml:space="preserve">ent l’un ou l’autre. Alors </w:t>
      </w:r>
      <w:proofErr w:type="spellStart"/>
      <w:r w:rsidRPr="00783E5F">
        <w:rPr>
          <w:rFonts w:ascii="Arial" w:eastAsia="Times New Roman" w:hAnsi="Arial" w:cs="Arial"/>
          <w:sz w:val="24"/>
          <w:szCs w:val="24"/>
          <w:lang w:eastAsia="fr-FR"/>
        </w:rPr>
        <w:t>spinning</w:t>
      </w:r>
      <w:proofErr w:type="spellEnd"/>
      <w:r w:rsidRPr="00783E5F">
        <w:rPr>
          <w:rFonts w:ascii="Arial" w:eastAsia="Times New Roman" w:hAnsi="Arial" w:cs="Arial"/>
          <w:sz w:val="24"/>
          <w:szCs w:val="24"/>
          <w:lang w:eastAsia="fr-FR"/>
        </w:rPr>
        <w:t xml:space="preserve"> ou casting ? A vous de tester et de vous faire votre propre opinion. Testez quand même si vous pêchez sur des fonds chaotiques et très irréguliers, il y a là un confort de pêche que le </w:t>
      </w:r>
      <w:proofErr w:type="spellStart"/>
      <w:r w:rsidRPr="00783E5F">
        <w:rPr>
          <w:rFonts w:ascii="Arial" w:eastAsia="Times New Roman" w:hAnsi="Arial" w:cs="Arial"/>
          <w:sz w:val="24"/>
          <w:szCs w:val="24"/>
          <w:lang w:eastAsia="fr-FR"/>
        </w:rPr>
        <w:t>spinning</w:t>
      </w:r>
      <w:proofErr w:type="spellEnd"/>
      <w:r w:rsidRPr="00783E5F">
        <w:rPr>
          <w:rFonts w:ascii="Arial" w:eastAsia="Times New Roman" w:hAnsi="Arial" w:cs="Arial"/>
          <w:sz w:val="24"/>
          <w:szCs w:val="24"/>
          <w:lang w:eastAsia="fr-FR"/>
        </w:rPr>
        <w:t xml:space="preserve"> ne vous donne pas.</w:t>
      </w:r>
    </w:p>
    <w:p w:rsidR="00783E5F" w:rsidRPr="00783E5F" w:rsidRDefault="00783E5F" w:rsidP="00783E5F">
      <w:pPr>
        <w:shd w:val="clear" w:color="auto" w:fill="FFFFFF"/>
        <w:spacing w:after="0" w:line="390" w:lineRule="atLeast"/>
        <w:rPr>
          <w:rFonts w:ascii="Arial" w:eastAsia="Times New Roman" w:hAnsi="Arial" w:cs="Arial"/>
          <w:sz w:val="24"/>
          <w:szCs w:val="24"/>
          <w:lang w:eastAsia="fr-FR"/>
        </w:rPr>
      </w:pPr>
    </w:p>
    <w:p w:rsidR="00783E5F" w:rsidRDefault="00783E5F" w:rsidP="00783E5F">
      <w:pPr>
        <w:shd w:val="clear" w:color="auto" w:fill="FFFFFF"/>
        <w:spacing w:line="240" w:lineRule="auto"/>
        <w:jc w:val="center"/>
        <w:rPr>
          <w:rFonts w:ascii="Arial" w:eastAsia="Times New Roman" w:hAnsi="Arial" w:cs="Arial"/>
          <w:sz w:val="24"/>
          <w:szCs w:val="24"/>
          <w:lang w:eastAsia="fr-FR"/>
        </w:rPr>
      </w:pPr>
      <w:r w:rsidRPr="00783E5F">
        <w:rPr>
          <w:rFonts w:ascii="Arial" w:eastAsia="Times New Roman" w:hAnsi="Arial" w:cs="Arial"/>
          <w:noProof/>
          <w:sz w:val="24"/>
          <w:szCs w:val="24"/>
          <w:lang w:eastAsia="fr-FR"/>
        </w:rPr>
        <w:drawing>
          <wp:inline distT="0" distB="0" distL="0" distR="0">
            <wp:extent cx="5905880" cy="3467100"/>
            <wp:effectExtent l="19050" t="0" r="0" b="0"/>
            <wp:docPr id="4" name="Image 4" descr="Pêche des carnassiers en verticale c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êche des carnassiers en verticale casting"/>
                    <pic:cNvPicPr>
                      <a:picLocks noChangeAspect="1" noChangeArrowheads="1"/>
                    </pic:cNvPicPr>
                  </pic:nvPicPr>
                  <pic:blipFill>
                    <a:blip r:embed="rId7" cstate="print"/>
                    <a:srcRect/>
                    <a:stretch>
                      <a:fillRect/>
                    </a:stretch>
                  </pic:blipFill>
                  <pic:spPr bwMode="auto">
                    <a:xfrm>
                      <a:off x="0" y="0"/>
                      <a:ext cx="5913512" cy="3471580"/>
                    </a:xfrm>
                    <a:prstGeom prst="rect">
                      <a:avLst/>
                    </a:prstGeom>
                    <a:noFill/>
                    <a:ln w="9525">
                      <a:noFill/>
                      <a:miter lim="800000"/>
                      <a:headEnd/>
                      <a:tailEnd/>
                    </a:ln>
                  </pic:spPr>
                </pic:pic>
              </a:graphicData>
            </a:graphic>
          </wp:inline>
        </w:drawing>
      </w:r>
    </w:p>
    <w:p w:rsidR="00783E5F" w:rsidRPr="00783E5F" w:rsidRDefault="00783E5F" w:rsidP="00783E5F">
      <w:pPr>
        <w:shd w:val="clear" w:color="auto" w:fill="FFFFFF"/>
        <w:spacing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Pr="00783E5F">
        <w:rPr>
          <w:rFonts w:ascii="Arial" w:eastAsia="Times New Roman" w:hAnsi="Arial" w:cs="Arial"/>
          <w:sz w:val="24"/>
          <w:szCs w:val="24"/>
          <w:lang w:eastAsia="fr-FR"/>
        </w:rPr>
        <w:t>On peut avoir quelques surprise</w:t>
      </w:r>
      <w:r>
        <w:rPr>
          <w:rFonts w:ascii="Arial" w:eastAsia="Times New Roman" w:hAnsi="Arial" w:cs="Arial"/>
          <w:sz w:val="24"/>
          <w:szCs w:val="24"/>
          <w:lang w:eastAsia="fr-FR"/>
        </w:rPr>
        <w:t>s</w:t>
      </w:r>
      <w:r w:rsidRPr="00783E5F">
        <w:rPr>
          <w:rFonts w:ascii="Arial" w:eastAsia="Times New Roman" w:hAnsi="Arial" w:cs="Arial"/>
          <w:sz w:val="24"/>
          <w:szCs w:val="24"/>
          <w:lang w:eastAsia="fr-FR"/>
        </w:rPr>
        <w:t xml:space="preserve"> en pêchant en verticale le sandre !</w:t>
      </w:r>
    </w:p>
    <w:p w:rsidR="00F63943" w:rsidRPr="00783E5F" w:rsidRDefault="007A3E37">
      <w:pPr>
        <w:rPr>
          <w:rFonts w:ascii="Arial" w:hAnsi="Arial" w:cs="Arial"/>
          <w:sz w:val="24"/>
          <w:szCs w:val="24"/>
        </w:rPr>
      </w:pPr>
    </w:p>
    <w:sectPr w:rsidR="00F63943" w:rsidRPr="00783E5F" w:rsidSect="00783E5F">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3E5F"/>
    <w:rsid w:val="00556621"/>
    <w:rsid w:val="005F6C60"/>
    <w:rsid w:val="00783E5F"/>
    <w:rsid w:val="007A3E37"/>
    <w:rsid w:val="00D86DC2"/>
    <w:rsid w:val="00FB1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60"/>
  </w:style>
  <w:style w:type="paragraph" w:styleId="Titre1">
    <w:name w:val="heading 1"/>
    <w:basedOn w:val="Normal"/>
    <w:next w:val="Normal"/>
    <w:link w:val="Titre1Car"/>
    <w:uiPriority w:val="9"/>
    <w:qFormat/>
    <w:rsid w:val="00783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83E5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3E5F"/>
    <w:rPr>
      <w:rFonts w:ascii="Times New Roman" w:eastAsia="Times New Roman" w:hAnsi="Times New Roman" w:cs="Times New Roman"/>
      <w:b/>
      <w:bCs/>
      <w:sz w:val="36"/>
      <w:szCs w:val="36"/>
      <w:lang w:eastAsia="fr-FR"/>
    </w:rPr>
  </w:style>
  <w:style w:type="paragraph" w:customStyle="1" w:styleId="has-drop-cap">
    <w:name w:val="has-drop-cap"/>
    <w:basedOn w:val="Normal"/>
    <w:rsid w:val="00783E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83E5F"/>
    <w:rPr>
      <w:i/>
      <w:iCs/>
    </w:rPr>
  </w:style>
  <w:style w:type="character" w:styleId="Lienhypertexte">
    <w:name w:val="Hyperlink"/>
    <w:basedOn w:val="Policepardfaut"/>
    <w:uiPriority w:val="99"/>
    <w:semiHidden/>
    <w:unhideWhenUsed/>
    <w:rsid w:val="00783E5F"/>
    <w:rPr>
      <w:color w:val="0000FF"/>
      <w:u w:val="single"/>
    </w:rPr>
  </w:style>
  <w:style w:type="character" w:customStyle="1" w:styleId="lwptoctoggle">
    <w:name w:val="lwptoc_toggle"/>
    <w:basedOn w:val="Policepardfaut"/>
    <w:rsid w:val="00783E5F"/>
  </w:style>
  <w:style w:type="character" w:customStyle="1" w:styleId="lwptocitemnumber">
    <w:name w:val="lwptoc_item_number"/>
    <w:basedOn w:val="Policepardfaut"/>
    <w:rsid w:val="00783E5F"/>
  </w:style>
  <w:style w:type="character" w:customStyle="1" w:styleId="lwptocitemlabel">
    <w:name w:val="lwptoc_item_label"/>
    <w:basedOn w:val="Policepardfaut"/>
    <w:rsid w:val="00783E5F"/>
  </w:style>
  <w:style w:type="paragraph" w:styleId="NormalWeb">
    <w:name w:val="Normal (Web)"/>
    <w:basedOn w:val="Normal"/>
    <w:uiPriority w:val="99"/>
    <w:semiHidden/>
    <w:unhideWhenUsed/>
    <w:rsid w:val="00783E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83E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E5F"/>
    <w:rPr>
      <w:rFonts w:ascii="Tahoma" w:hAnsi="Tahoma" w:cs="Tahoma"/>
      <w:sz w:val="16"/>
      <w:szCs w:val="16"/>
    </w:rPr>
  </w:style>
  <w:style w:type="character" w:customStyle="1" w:styleId="Titre1Car">
    <w:name w:val="Titre 1 Car"/>
    <w:basedOn w:val="Policepardfaut"/>
    <w:link w:val="Titre1"/>
    <w:uiPriority w:val="9"/>
    <w:rsid w:val="00783E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1254787">
      <w:bodyDiv w:val="1"/>
      <w:marLeft w:val="0"/>
      <w:marRight w:val="0"/>
      <w:marTop w:val="0"/>
      <w:marBottom w:val="0"/>
      <w:divBdr>
        <w:top w:val="none" w:sz="0" w:space="0" w:color="auto"/>
        <w:left w:val="none" w:sz="0" w:space="0" w:color="auto"/>
        <w:bottom w:val="none" w:sz="0" w:space="0" w:color="auto"/>
        <w:right w:val="none" w:sz="0" w:space="0" w:color="auto"/>
      </w:divBdr>
      <w:divsChild>
        <w:div w:id="1059593152">
          <w:marLeft w:val="0"/>
          <w:marRight w:val="0"/>
          <w:marTop w:val="480"/>
          <w:marBottom w:val="480"/>
          <w:divBdr>
            <w:top w:val="none" w:sz="0" w:space="0" w:color="auto"/>
            <w:left w:val="none" w:sz="0" w:space="0" w:color="auto"/>
            <w:bottom w:val="none" w:sz="0" w:space="0" w:color="auto"/>
            <w:right w:val="none" w:sz="0" w:space="0" w:color="auto"/>
          </w:divBdr>
          <w:divsChild>
            <w:div w:id="217401664">
              <w:marLeft w:val="0"/>
              <w:marRight w:val="0"/>
              <w:marTop w:val="0"/>
              <w:marBottom w:val="90"/>
              <w:divBdr>
                <w:top w:val="none" w:sz="0" w:space="0" w:color="auto"/>
                <w:left w:val="none" w:sz="0" w:space="0" w:color="auto"/>
                <w:bottom w:val="none" w:sz="0" w:space="0" w:color="auto"/>
                <w:right w:val="none" w:sz="0" w:space="0" w:color="auto"/>
              </w:divBdr>
            </w:div>
            <w:div w:id="302857202">
              <w:marLeft w:val="0"/>
              <w:marRight w:val="0"/>
              <w:marTop w:val="0"/>
              <w:marBottom w:val="0"/>
              <w:divBdr>
                <w:top w:val="none" w:sz="0" w:space="0" w:color="auto"/>
                <w:left w:val="none" w:sz="0" w:space="0" w:color="auto"/>
                <w:bottom w:val="none" w:sz="0" w:space="0" w:color="auto"/>
                <w:right w:val="none" w:sz="0" w:space="0" w:color="auto"/>
              </w:divBdr>
              <w:divsChild>
                <w:div w:id="1108234576">
                  <w:marLeft w:val="0"/>
                  <w:marRight w:val="0"/>
                  <w:marTop w:val="0"/>
                  <w:marBottom w:val="0"/>
                  <w:divBdr>
                    <w:top w:val="none" w:sz="0" w:space="0" w:color="auto"/>
                    <w:left w:val="none" w:sz="0" w:space="0" w:color="auto"/>
                    <w:bottom w:val="none" w:sz="0" w:space="0" w:color="auto"/>
                    <w:right w:val="none" w:sz="0" w:space="0" w:color="auto"/>
                  </w:divBdr>
                  <w:divsChild>
                    <w:div w:id="740905813">
                      <w:marLeft w:val="0"/>
                      <w:marRight w:val="0"/>
                      <w:marTop w:val="0"/>
                      <w:marBottom w:val="0"/>
                      <w:divBdr>
                        <w:top w:val="none" w:sz="0" w:space="0" w:color="auto"/>
                        <w:left w:val="none" w:sz="0" w:space="0" w:color="auto"/>
                        <w:bottom w:val="none" w:sz="0" w:space="0" w:color="auto"/>
                        <w:right w:val="none" w:sz="0" w:space="0" w:color="auto"/>
                      </w:divBdr>
                    </w:div>
                    <w:div w:id="45956132">
                      <w:marLeft w:val="0"/>
                      <w:marRight w:val="0"/>
                      <w:marTop w:val="30"/>
                      <w:marBottom w:val="0"/>
                      <w:divBdr>
                        <w:top w:val="none" w:sz="0" w:space="0" w:color="auto"/>
                        <w:left w:val="none" w:sz="0" w:space="0" w:color="auto"/>
                        <w:bottom w:val="none" w:sz="0" w:space="0" w:color="auto"/>
                        <w:right w:val="none" w:sz="0" w:space="0" w:color="auto"/>
                      </w:divBdr>
                    </w:div>
                    <w:div w:id="10186971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73240335">
          <w:marLeft w:val="0"/>
          <w:marRight w:val="0"/>
          <w:marTop w:val="0"/>
          <w:marBottom w:val="240"/>
          <w:divBdr>
            <w:top w:val="none" w:sz="0" w:space="0" w:color="auto"/>
            <w:left w:val="none" w:sz="0" w:space="0" w:color="auto"/>
            <w:bottom w:val="none" w:sz="0" w:space="0" w:color="auto"/>
            <w:right w:val="none" w:sz="0" w:space="0" w:color="auto"/>
          </w:divBdr>
        </w:div>
        <w:div w:id="7341122">
          <w:marLeft w:val="0"/>
          <w:marRight w:val="0"/>
          <w:marTop w:val="0"/>
          <w:marBottom w:val="240"/>
          <w:divBdr>
            <w:top w:val="none" w:sz="0" w:space="0" w:color="auto"/>
            <w:left w:val="none" w:sz="0" w:space="0" w:color="auto"/>
            <w:bottom w:val="none" w:sz="0" w:space="0" w:color="auto"/>
            <w:right w:val="none" w:sz="0" w:space="0" w:color="auto"/>
          </w:divBdr>
        </w:div>
        <w:div w:id="1646617951">
          <w:marLeft w:val="0"/>
          <w:marRight w:val="0"/>
          <w:marTop w:val="0"/>
          <w:marBottom w:val="240"/>
          <w:divBdr>
            <w:top w:val="none" w:sz="0" w:space="0" w:color="auto"/>
            <w:left w:val="none" w:sz="0" w:space="0" w:color="auto"/>
            <w:bottom w:val="none" w:sz="0" w:space="0" w:color="auto"/>
            <w:right w:val="none" w:sz="0" w:space="0" w:color="auto"/>
          </w:divBdr>
        </w:div>
        <w:div w:id="63450656">
          <w:marLeft w:val="0"/>
          <w:marRight w:val="0"/>
          <w:marTop w:val="0"/>
          <w:marBottom w:val="240"/>
          <w:divBdr>
            <w:top w:val="none" w:sz="0" w:space="0" w:color="auto"/>
            <w:left w:val="none" w:sz="0" w:space="0" w:color="auto"/>
            <w:bottom w:val="none" w:sz="0" w:space="0" w:color="auto"/>
            <w:right w:val="none" w:sz="0" w:space="0" w:color="auto"/>
          </w:divBdr>
        </w:div>
      </w:divsChild>
    </w:div>
    <w:div w:id="10158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1max2peche.com/comment-pecher-les-carnassiers-en-verticale-au-poisson-nageu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FE859-1293-4AAA-99B8-48D0CFC5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876</Words>
  <Characters>4821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2020-11-16T07:20:00Z</dcterms:created>
  <dcterms:modified xsi:type="dcterms:W3CDTF">2020-11-16T07:44:00Z</dcterms:modified>
</cp:coreProperties>
</file>