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Default="009F09E3"/>
    <w:p w:rsidR="000F57DB" w:rsidRPr="00223540" w:rsidRDefault="000F57DB" w:rsidP="000F57DB">
      <w:pPr>
        <w:spacing w:after="225" w:line="240" w:lineRule="auto"/>
        <w:ind w:left="0" w:firstLine="0"/>
        <w:outlineLvl w:val="0"/>
        <w:rPr>
          <w:rFonts w:eastAsia="Times New Roman"/>
          <w:b/>
          <w:bCs/>
          <w:kern w:val="36"/>
          <w:sz w:val="28"/>
          <w:szCs w:val="28"/>
          <w:lang w:eastAsia="fr-FR"/>
        </w:rPr>
      </w:pPr>
      <w:r w:rsidRPr="00223540">
        <w:rPr>
          <w:rFonts w:eastAsia="Times New Roman"/>
          <w:b/>
          <w:bCs/>
          <w:kern w:val="36"/>
          <w:sz w:val="28"/>
          <w:szCs w:val="28"/>
          <w:lang w:eastAsia="fr-FR"/>
        </w:rPr>
        <w:t>Montage car</w:t>
      </w:r>
      <w:r w:rsidR="00E91BEC">
        <w:rPr>
          <w:rFonts w:eastAsia="Times New Roman"/>
          <w:b/>
          <w:bCs/>
          <w:kern w:val="36"/>
          <w:sz w:val="28"/>
          <w:szCs w:val="28"/>
          <w:lang w:eastAsia="fr-FR"/>
        </w:rPr>
        <w:t>nassier « </w:t>
      </w:r>
      <w:proofErr w:type="spellStart"/>
      <w:r w:rsidR="00E91BEC">
        <w:rPr>
          <w:rFonts w:eastAsia="Times New Roman"/>
          <w:b/>
          <w:bCs/>
          <w:kern w:val="36"/>
          <w:sz w:val="28"/>
          <w:szCs w:val="28"/>
          <w:lang w:eastAsia="fr-FR"/>
        </w:rPr>
        <w:t>Cheburaska</w:t>
      </w:r>
      <w:proofErr w:type="spellEnd"/>
      <w:r w:rsidR="00E91BEC">
        <w:rPr>
          <w:rFonts w:eastAsia="Times New Roman"/>
          <w:b/>
          <w:bCs/>
          <w:kern w:val="36"/>
          <w:sz w:val="28"/>
          <w:szCs w:val="28"/>
          <w:lang w:eastAsia="fr-FR"/>
        </w:rPr>
        <w:t xml:space="preserve"> « (</w:t>
      </w:r>
      <w:proofErr w:type="spellStart"/>
      <w:r w:rsidRPr="00223540">
        <w:rPr>
          <w:rFonts w:eastAsia="Times New Roman"/>
          <w:b/>
          <w:bCs/>
          <w:kern w:val="36"/>
          <w:sz w:val="28"/>
          <w:szCs w:val="28"/>
          <w:lang w:eastAsia="fr-FR"/>
        </w:rPr>
        <w:t>Bottom</w:t>
      </w:r>
      <w:proofErr w:type="spellEnd"/>
      <w:r w:rsidRPr="00223540">
        <w:rPr>
          <w:rFonts w:eastAsia="Times New Roman"/>
          <w:b/>
          <w:bCs/>
          <w:kern w:val="36"/>
          <w:sz w:val="28"/>
          <w:szCs w:val="28"/>
          <w:lang w:eastAsia="fr-FR"/>
        </w:rPr>
        <w:t xml:space="preserve"> </w:t>
      </w:r>
      <w:proofErr w:type="spellStart"/>
      <w:r w:rsidRPr="00223540">
        <w:rPr>
          <w:rFonts w:eastAsia="Times New Roman"/>
          <w:b/>
          <w:bCs/>
          <w:kern w:val="36"/>
          <w:sz w:val="28"/>
          <w:szCs w:val="28"/>
          <w:lang w:eastAsia="fr-FR"/>
        </w:rPr>
        <w:t>Jig</w:t>
      </w:r>
      <w:proofErr w:type="spellEnd"/>
      <w:r w:rsidRPr="00223540">
        <w:rPr>
          <w:rFonts w:eastAsia="Times New Roman"/>
          <w:b/>
          <w:bCs/>
          <w:kern w:val="36"/>
          <w:sz w:val="28"/>
          <w:szCs w:val="28"/>
          <w:lang w:eastAsia="fr-FR"/>
        </w:rPr>
        <w:t>)</w:t>
      </w:r>
    </w:p>
    <w:p w:rsidR="000F57DB" w:rsidRPr="00223540" w:rsidRDefault="00223540" w:rsidP="000F57DB">
      <w:pPr>
        <w:spacing w:after="0" w:line="360" w:lineRule="atLeast"/>
        <w:ind w:left="0" w:firstLine="0"/>
        <w:rPr>
          <w:rFonts w:ascii="Segoe UI" w:eastAsia="Times New Roman" w:hAnsi="Segoe UI" w:cs="Segoe UI"/>
          <w:sz w:val="18"/>
          <w:szCs w:val="18"/>
          <w:lang w:eastAsia="fr-FR"/>
        </w:rPr>
      </w:pPr>
      <w:r>
        <w:rPr>
          <w:rFonts w:ascii="Segoe UI" w:eastAsia="Times New Roman" w:hAnsi="Segoe UI" w:cs="Segoe UI"/>
          <w:sz w:val="18"/>
          <w:lang w:eastAsia="fr-FR"/>
        </w:rPr>
        <w:t>(Extrait de 1mas2peche)</w:t>
      </w:r>
    </w:p>
    <w:p w:rsidR="000F57DB" w:rsidRPr="000F57DB" w:rsidRDefault="000F57DB" w:rsidP="000F57DB">
      <w:pPr>
        <w:spacing w:after="0" w:line="360" w:lineRule="atLeast"/>
        <w:ind w:left="0" w:firstLine="0"/>
        <w:rPr>
          <w:rFonts w:ascii="Segoe UI" w:eastAsia="Times New Roman" w:hAnsi="Segoe UI" w:cs="Segoe UI"/>
          <w:color w:val="FFFFFF"/>
          <w:sz w:val="18"/>
          <w:szCs w:val="18"/>
          <w:lang w:eastAsia="fr-FR"/>
        </w:rPr>
      </w:pPr>
      <w:r w:rsidRPr="000F57DB">
        <w:rPr>
          <w:rFonts w:ascii="Segoe UI" w:eastAsia="Times New Roman" w:hAnsi="Segoe UI" w:cs="Segoe UI"/>
          <w:color w:val="FFFFFF"/>
          <w:sz w:val="18"/>
          <w:lang w:eastAsia="fr-FR"/>
        </w:rPr>
        <w:t> 11 4 minutes de lecture</w:t>
      </w:r>
    </w:p>
    <w:p w:rsidR="000F57DB" w:rsidRPr="00E91BEC" w:rsidRDefault="000F57DB" w:rsidP="000F57DB">
      <w:pPr>
        <w:spacing w:after="375" w:line="390" w:lineRule="atLeast"/>
        <w:ind w:left="-225" w:firstLine="0"/>
        <w:rPr>
          <w:rFonts w:eastAsia="Times New Roman"/>
          <w:i/>
          <w:lang w:eastAsia="fr-FR"/>
        </w:rPr>
      </w:pPr>
      <w:r w:rsidRPr="00E91BEC">
        <w:rPr>
          <w:rFonts w:eastAsia="Times New Roman"/>
          <w:i/>
          <w:lang w:eastAsia="fr-FR"/>
        </w:rPr>
        <w:t xml:space="preserve">Derrière ce nom farfelu se cache un montage simple et terriblement efficace. Aussi appelé </w:t>
      </w:r>
      <w:proofErr w:type="spellStart"/>
      <w:r w:rsidRPr="00E91BEC">
        <w:rPr>
          <w:rFonts w:eastAsia="Times New Roman"/>
          <w:i/>
          <w:lang w:eastAsia="fr-FR"/>
        </w:rPr>
        <w:t>flex</w:t>
      </w:r>
      <w:proofErr w:type="spellEnd"/>
      <w:r w:rsidRPr="00E91BEC">
        <w:rPr>
          <w:rFonts w:eastAsia="Times New Roman"/>
          <w:i/>
          <w:lang w:eastAsia="fr-FR"/>
        </w:rPr>
        <w:t xml:space="preserve"> </w:t>
      </w:r>
      <w:proofErr w:type="spellStart"/>
      <w:r w:rsidRPr="00E91BEC">
        <w:rPr>
          <w:rFonts w:eastAsia="Times New Roman"/>
          <w:i/>
          <w:lang w:eastAsia="fr-FR"/>
        </w:rPr>
        <w:t>jig</w:t>
      </w:r>
      <w:proofErr w:type="spellEnd"/>
      <w:r w:rsidRPr="00E91BEC">
        <w:rPr>
          <w:rFonts w:eastAsia="Times New Roman"/>
          <w:i/>
          <w:lang w:eastAsia="fr-FR"/>
        </w:rPr>
        <w:t xml:space="preserve"> ou </w:t>
      </w:r>
      <w:proofErr w:type="spellStart"/>
      <w:r w:rsidRPr="00E91BEC">
        <w:rPr>
          <w:rFonts w:eastAsia="Times New Roman"/>
          <w:i/>
          <w:lang w:eastAsia="fr-FR"/>
        </w:rPr>
        <w:t>bottom</w:t>
      </w:r>
      <w:proofErr w:type="spellEnd"/>
      <w:r w:rsidRPr="00E91BEC">
        <w:rPr>
          <w:rFonts w:eastAsia="Times New Roman"/>
          <w:i/>
          <w:lang w:eastAsia="fr-FR"/>
        </w:rPr>
        <w:t xml:space="preserve"> </w:t>
      </w:r>
      <w:proofErr w:type="spellStart"/>
      <w:r w:rsidRPr="00E91BEC">
        <w:rPr>
          <w:rFonts w:eastAsia="Times New Roman"/>
          <w:i/>
          <w:lang w:eastAsia="fr-FR"/>
        </w:rPr>
        <w:t>jig</w:t>
      </w:r>
      <w:proofErr w:type="spellEnd"/>
      <w:r w:rsidRPr="00E91BEC">
        <w:rPr>
          <w:rFonts w:eastAsia="Times New Roman"/>
          <w:i/>
          <w:lang w:eastAsia="fr-FR"/>
        </w:rPr>
        <w:t xml:space="preserve">, le </w:t>
      </w:r>
      <w:r w:rsidR="00223540" w:rsidRPr="00E91BEC">
        <w:rPr>
          <w:rFonts w:eastAsia="Times New Roman"/>
          <w:i/>
          <w:lang w:eastAsia="fr-FR"/>
        </w:rPr>
        <w:t>« </w:t>
      </w:r>
      <w:proofErr w:type="spellStart"/>
      <w:r w:rsidRPr="00E91BEC">
        <w:rPr>
          <w:rFonts w:eastAsia="Times New Roman"/>
          <w:i/>
          <w:lang w:eastAsia="fr-FR"/>
        </w:rPr>
        <w:t>cheburashka</w:t>
      </w:r>
      <w:proofErr w:type="spellEnd"/>
      <w:r w:rsidR="00223540" w:rsidRPr="00E91BEC">
        <w:rPr>
          <w:rFonts w:eastAsia="Times New Roman"/>
          <w:i/>
          <w:lang w:eastAsia="fr-FR"/>
        </w:rPr>
        <w:t> »</w:t>
      </w:r>
      <w:r w:rsidRPr="00E91BEC">
        <w:rPr>
          <w:rFonts w:eastAsia="Times New Roman"/>
          <w:i/>
          <w:lang w:eastAsia="fr-FR"/>
        </w:rPr>
        <w:t xml:space="preserve"> permet de lester et présenter un leurre souple de manière optimale sur le fond. Il est particulièrement efficace sur les percidés. </w:t>
      </w:r>
    </w:p>
    <w:p w:rsidR="000F57DB" w:rsidRPr="00223540" w:rsidRDefault="00E91BEC" w:rsidP="000F57DB">
      <w:pPr>
        <w:spacing w:after="0" w:line="240" w:lineRule="auto"/>
        <w:ind w:left="-225" w:firstLine="0"/>
        <w:outlineLvl w:val="1"/>
        <w:rPr>
          <w:rFonts w:eastAsia="Times New Roman"/>
          <w:b/>
          <w:bCs/>
          <w:lang w:eastAsia="fr-FR"/>
        </w:rPr>
      </w:pPr>
      <w:r>
        <w:rPr>
          <w:rFonts w:eastAsia="Times New Roman"/>
          <w:b/>
          <w:bCs/>
          <w:lang w:eastAsia="fr-FR"/>
        </w:rPr>
        <w:t xml:space="preserve">Montage </w:t>
      </w:r>
      <w:proofErr w:type="spellStart"/>
      <w:r>
        <w:rPr>
          <w:rFonts w:eastAsia="Times New Roman"/>
          <w:b/>
          <w:bCs/>
          <w:lang w:eastAsia="fr-FR"/>
        </w:rPr>
        <w:t>Cheburas</w:t>
      </w:r>
      <w:r w:rsidR="000F57DB" w:rsidRPr="00223540">
        <w:rPr>
          <w:rFonts w:eastAsia="Times New Roman"/>
          <w:b/>
          <w:bCs/>
          <w:lang w:eastAsia="fr-FR"/>
        </w:rPr>
        <w:t>ka</w:t>
      </w:r>
      <w:proofErr w:type="spellEnd"/>
      <w:r w:rsidR="000F57DB" w:rsidRPr="00223540">
        <w:rPr>
          <w:rFonts w:eastAsia="Times New Roman"/>
          <w:b/>
          <w:bCs/>
          <w:lang w:eastAsia="fr-FR"/>
        </w:rPr>
        <w:t xml:space="preserve"> : </w:t>
      </w:r>
      <w:proofErr w:type="spellStart"/>
      <w:r w:rsidR="000F57DB" w:rsidRPr="00223540">
        <w:rPr>
          <w:rFonts w:eastAsia="Times New Roman"/>
          <w:b/>
          <w:bCs/>
          <w:lang w:eastAsia="fr-FR"/>
        </w:rPr>
        <w:t>Kesako</w:t>
      </w:r>
      <w:proofErr w:type="spellEnd"/>
      <w:r w:rsidR="000F57DB" w:rsidRPr="00223540">
        <w:rPr>
          <w:rFonts w:eastAsia="Times New Roman"/>
          <w:b/>
          <w:bCs/>
          <w:lang w:eastAsia="fr-FR"/>
        </w:rPr>
        <w:t xml:space="preserve"> ?</w:t>
      </w:r>
    </w:p>
    <w:p w:rsidR="000F57DB" w:rsidRPr="00223540" w:rsidRDefault="00E91BEC" w:rsidP="000F57DB">
      <w:pPr>
        <w:spacing w:after="375" w:line="390" w:lineRule="atLeast"/>
        <w:ind w:left="-225" w:firstLine="0"/>
        <w:rPr>
          <w:rFonts w:eastAsia="Times New Roman"/>
          <w:lang w:eastAsia="fr-FR"/>
        </w:rPr>
      </w:pPr>
      <w:r>
        <w:rPr>
          <w:rFonts w:eastAsia="Times New Roman"/>
          <w:lang w:eastAsia="fr-FR"/>
        </w:rPr>
        <w:t xml:space="preserve">Le montage </w:t>
      </w:r>
      <w:proofErr w:type="spellStart"/>
      <w:r>
        <w:rPr>
          <w:rFonts w:eastAsia="Times New Roman"/>
          <w:lang w:eastAsia="fr-FR"/>
        </w:rPr>
        <w:t>cheburas</w:t>
      </w:r>
      <w:r w:rsidR="000F57DB" w:rsidRPr="00223540">
        <w:rPr>
          <w:rFonts w:eastAsia="Times New Roman"/>
          <w:lang w:eastAsia="fr-FR"/>
        </w:rPr>
        <w:t>ka</w:t>
      </w:r>
      <w:proofErr w:type="spellEnd"/>
      <w:r>
        <w:rPr>
          <w:rFonts w:eastAsia="Times New Roman"/>
          <w:lang w:eastAsia="fr-FR"/>
        </w:rPr>
        <w:t xml:space="preserve"> </w:t>
      </w:r>
      <w:r w:rsidR="000F57DB" w:rsidRPr="00223540">
        <w:rPr>
          <w:rFonts w:eastAsia="Times New Roman"/>
          <w:lang w:eastAsia="fr-FR"/>
        </w:rPr>
        <w:t>est très populaire en Russie et en Europe de L’Est.</w:t>
      </w:r>
      <w:r>
        <w:rPr>
          <w:rFonts w:eastAsia="Times New Roman"/>
          <w:lang w:eastAsia="fr-FR"/>
        </w:rPr>
        <w:t xml:space="preserve"> Il est d’ailleurs originaire Ukrainienne</w:t>
      </w:r>
      <w:r w:rsidR="000F57DB" w:rsidRPr="00223540">
        <w:rPr>
          <w:rFonts w:eastAsia="Times New Roman"/>
          <w:lang w:eastAsia="fr-FR"/>
        </w:rPr>
        <w:t>. Là où en France nous sommes habitués à avoir recours à une tête plombée pour monter un leurre souple, en Russie ou e</w:t>
      </w:r>
      <w:r w:rsidR="00223540" w:rsidRPr="00223540">
        <w:rPr>
          <w:rFonts w:eastAsia="Times New Roman"/>
          <w:lang w:eastAsia="fr-FR"/>
        </w:rPr>
        <w:t>n Europe orientale, on utilise</w:t>
      </w:r>
      <w:r>
        <w:rPr>
          <w:rFonts w:eastAsia="Times New Roman"/>
          <w:lang w:eastAsia="fr-FR"/>
        </w:rPr>
        <w:t xml:space="preserve"> plutôt un montage </w:t>
      </w:r>
      <w:proofErr w:type="spellStart"/>
      <w:r>
        <w:rPr>
          <w:rFonts w:eastAsia="Times New Roman"/>
          <w:lang w:eastAsia="fr-FR"/>
        </w:rPr>
        <w:t>cheburas</w:t>
      </w:r>
      <w:r w:rsidR="000F57DB" w:rsidRPr="00223540">
        <w:rPr>
          <w:rFonts w:eastAsia="Times New Roman"/>
          <w:lang w:eastAsia="fr-FR"/>
        </w:rPr>
        <w:t>ka</w:t>
      </w:r>
      <w:proofErr w:type="spellEnd"/>
      <w:r w:rsidR="000F57DB" w:rsidRPr="00223540">
        <w:rPr>
          <w:rFonts w:eastAsia="Times New Roman"/>
          <w:lang w:eastAsia="fr-FR"/>
        </w:rPr>
        <w:t xml:space="preserve">. Ce montage est constitué d’un lest, souvent sphérique, en plomb ou en tungstène, traversé par une agrafe qui laisse dépasser de part et d’autre du lest un « œillet » ; comme deux oreilles. Dans l’une des oreilles est passé l’hameçon (qui reste assez libre de mouvement), dans l’autre on noue la ligne. </w:t>
      </w:r>
      <w:proofErr w:type="spellStart"/>
      <w:r>
        <w:rPr>
          <w:rFonts w:eastAsia="Times New Roman"/>
          <w:lang w:eastAsia="fr-FR"/>
        </w:rPr>
        <w:t>Cheburas</w:t>
      </w:r>
      <w:r w:rsidR="000F57DB" w:rsidRPr="00223540">
        <w:rPr>
          <w:rFonts w:eastAsia="Times New Roman"/>
          <w:lang w:eastAsia="fr-FR"/>
        </w:rPr>
        <w:t>ka</w:t>
      </w:r>
      <w:proofErr w:type="spellEnd"/>
      <w:r w:rsidR="000F57DB" w:rsidRPr="00223540">
        <w:rPr>
          <w:rFonts w:eastAsia="Times New Roman"/>
          <w:lang w:eastAsia="fr-FR"/>
        </w:rPr>
        <w:t xml:space="preserve"> est un terme qui désigne régulièrement en Russie une silhouette avec d</w:t>
      </w:r>
      <w:r w:rsidR="00714B1A">
        <w:rPr>
          <w:rFonts w:eastAsia="Times New Roman"/>
          <w:lang w:eastAsia="fr-FR"/>
        </w:rPr>
        <w:t>eux grandes oreilles ; c’</w:t>
      </w:r>
      <w:r w:rsidR="000F57DB" w:rsidRPr="00223540">
        <w:rPr>
          <w:rFonts w:eastAsia="Times New Roman"/>
          <w:lang w:eastAsia="fr-FR"/>
        </w:rPr>
        <w:t xml:space="preserve">est en effet le nom d’un personnage de la </w:t>
      </w:r>
      <w:r w:rsidR="00714B1A">
        <w:rPr>
          <w:rFonts w:eastAsia="Times New Roman"/>
          <w:lang w:eastAsia="fr-FR"/>
        </w:rPr>
        <w:t xml:space="preserve">littérature enfantine russe, </w:t>
      </w:r>
      <w:r w:rsidR="000F57DB" w:rsidRPr="00223540">
        <w:rPr>
          <w:rFonts w:eastAsia="Times New Roman"/>
          <w:lang w:eastAsia="fr-FR"/>
        </w:rPr>
        <w:t>petit animal à la tête ronde et aux larges oreilles.</w:t>
      </w:r>
    </w:p>
    <w:p w:rsidR="000F57DB" w:rsidRPr="00223540" w:rsidRDefault="000F57DB" w:rsidP="000F57DB">
      <w:pPr>
        <w:spacing w:after="0" w:line="240" w:lineRule="auto"/>
        <w:ind w:left="-225" w:firstLine="0"/>
        <w:outlineLvl w:val="1"/>
        <w:rPr>
          <w:rFonts w:eastAsia="Times New Roman"/>
          <w:b/>
          <w:bCs/>
          <w:lang w:eastAsia="fr-FR"/>
        </w:rPr>
      </w:pPr>
      <w:r w:rsidRPr="00223540">
        <w:rPr>
          <w:rFonts w:eastAsia="Times New Roman"/>
          <w:b/>
          <w:bCs/>
          <w:lang w:eastAsia="fr-FR"/>
        </w:rPr>
        <w:t>Un montage carnassier très polyvalent</w:t>
      </w:r>
    </w:p>
    <w:p w:rsidR="000F57DB" w:rsidRPr="00223540" w:rsidRDefault="00714B1A" w:rsidP="000F57DB">
      <w:pPr>
        <w:spacing w:after="375" w:line="390" w:lineRule="atLeast"/>
        <w:ind w:left="-225" w:firstLine="0"/>
        <w:rPr>
          <w:rFonts w:eastAsia="Times New Roman"/>
          <w:lang w:eastAsia="fr-FR"/>
        </w:rPr>
      </w:pPr>
      <w:r>
        <w:rPr>
          <w:rFonts w:eastAsia="Times New Roman"/>
          <w:lang w:eastAsia="fr-FR"/>
        </w:rPr>
        <w:t xml:space="preserve">Le montage </w:t>
      </w:r>
      <w:r w:rsidR="000F57DB" w:rsidRPr="00223540">
        <w:rPr>
          <w:rFonts w:eastAsia="Times New Roman"/>
          <w:lang w:eastAsia="fr-FR"/>
        </w:rPr>
        <w:t>s’emploie pour lester en tête un leurre souple ou une cuillère tournante. Il peut être utilisé avec un hameçon simple, un hameçon texan ou encore un hameçon double. Cela</w:t>
      </w:r>
      <w:r>
        <w:rPr>
          <w:rFonts w:eastAsia="Times New Roman"/>
          <w:lang w:eastAsia="fr-FR"/>
        </w:rPr>
        <w:t xml:space="preserve"> permet de recourir au </w:t>
      </w:r>
      <w:proofErr w:type="spellStart"/>
      <w:r>
        <w:rPr>
          <w:rFonts w:eastAsia="Times New Roman"/>
          <w:lang w:eastAsia="fr-FR"/>
        </w:rPr>
        <w:t>cheburas</w:t>
      </w:r>
      <w:r w:rsidR="000F57DB" w:rsidRPr="00223540">
        <w:rPr>
          <w:rFonts w:eastAsia="Times New Roman"/>
          <w:lang w:eastAsia="fr-FR"/>
        </w:rPr>
        <w:t>ka</w:t>
      </w:r>
      <w:proofErr w:type="spellEnd"/>
      <w:r w:rsidR="000F57DB" w:rsidRPr="00223540">
        <w:rPr>
          <w:rFonts w:eastAsia="Times New Roman"/>
          <w:lang w:eastAsia="fr-FR"/>
        </w:rPr>
        <w:t xml:space="preserve"> dans tout type de milieu et pour tout type de substrat. Ce montage permet notamment de pêcher lentement et avec insistance sur le fond, ce qui le rend très pertinent pour la traque des p</w:t>
      </w:r>
      <w:r>
        <w:rPr>
          <w:rFonts w:eastAsia="Times New Roman"/>
          <w:lang w:eastAsia="fr-FR"/>
        </w:rPr>
        <w:t>ercidés</w:t>
      </w:r>
      <w:r w:rsidR="000F57DB" w:rsidRPr="00223540">
        <w:rPr>
          <w:rFonts w:eastAsia="Times New Roman"/>
          <w:lang w:eastAsia="fr-FR"/>
        </w:rPr>
        <w:t xml:space="preserve">. Il laisse une grande mobilité au leurre, de part son articulation. La prise en gueule des carnassiers est saine et le nombre de ratés à la touche est faible. Il peut être employé avec des leurres souples type </w:t>
      </w:r>
      <w:proofErr w:type="spellStart"/>
      <w:r w:rsidR="000F57DB" w:rsidRPr="00223540">
        <w:rPr>
          <w:rFonts w:eastAsia="Times New Roman"/>
          <w:lang w:eastAsia="fr-FR"/>
        </w:rPr>
        <w:t>shad</w:t>
      </w:r>
      <w:proofErr w:type="spellEnd"/>
      <w:r w:rsidR="000F57DB" w:rsidRPr="00223540">
        <w:rPr>
          <w:rFonts w:eastAsia="Times New Roman"/>
          <w:lang w:eastAsia="fr-FR"/>
        </w:rPr>
        <w:t>, virgule ou des créatures.</w:t>
      </w:r>
    </w:p>
    <w:p w:rsidR="000F57DB" w:rsidRPr="00223540" w:rsidRDefault="000F57DB" w:rsidP="000F57DB">
      <w:pPr>
        <w:spacing w:after="0" w:line="240" w:lineRule="auto"/>
        <w:ind w:left="-225" w:firstLine="0"/>
        <w:outlineLvl w:val="1"/>
        <w:rPr>
          <w:rFonts w:eastAsia="Times New Roman"/>
          <w:b/>
          <w:bCs/>
          <w:lang w:eastAsia="fr-FR"/>
        </w:rPr>
      </w:pPr>
      <w:r w:rsidRPr="00223540">
        <w:rPr>
          <w:rFonts w:eastAsia="Times New Roman"/>
          <w:b/>
          <w:bCs/>
          <w:lang w:eastAsia="fr-FR"/>
        </w:rPr>
        <w:t>En linéaire</w:t>
      </w:r>
    </w:p>
    <w:p w:rsidR="000F57DB" w:rsidRPr="00223540" w:rsidRDefault="000F57DB" w:rsidP="000F57DB">
      <w:pPr>
        <w:spacing w:after="375" w:line="390" w:lineRule="atLeast"/>
        <w:ind w:left="-225" w:firstLine="0"/>
        <w:rPr>
          <w:rFonts w:eastAsia="Times New Roman"/>
          <w:lang w:eastAsia="fr-FR"/>
        </w:rPr>
      </w:pPr>
      <w:r w:rsidRPr="00223540">
        <w:rPr>
          <w:rFonts w:eastAsia="Times New Roman"/>
          <w:lang w:eastAsia="fr-FR"/>
        </w:rPr>
        <w:t>Justement lesté, il permet un très bon ressenti du substrat pour un travail du leurre optimal. Avec hameçon simple ou en texan, il passe vraiment bien sur le substrat minéral</w:t>
      </w:r>
      <w:r w:rsidR="00714B1A">
        <w:rPr>
          <w:rFonts w:eastAsia="Times New Roman"/>
          <w:lang w:eastAsia="fr-FR"/>
        </w:rPr>
        <w:t xml:space="preserve"> et rocheux, sans s’accrocher. Ce montage </w:t>
      </w:r>
      <w:r w:rsidR="00223540">
        <w:rPr>
          <w:rFonts w:eastAsia="Times New Roman"/>
          <w:lang w:eastAsia="fr-FR"/>
        </w:rPr>
        <w:t>offre</w:t>
      </w:r>
      <w:r w:rsidRPr="00223540">
        <w:rPr>
          <w:rFonts w:eastAsia="Times New Roman"/>
          <w:lang w:eastAsia="fr-FR"/>
        </w:rPr>
        <w:t xml:space="preserve"> cependant un meilleur contrôle avec son lest sphérique </w:t>
      </w:r>
      <w:r w:rsidR="00223540">
        <w:rPr>
          <w:rFonts w:eastAsia="Times New Roman"/>
          <w:lang w:eastAsia="fr-FR"/>
        </w:rPr>
        <w:t>qu’avec une balle. Il « glisse</w:t>
      </w:r>
      <w:r w:rsidRPr="00223540">
        <w:rPr>
          <w:rFonts w:eastAsia="Times New Roman"/>
          <w:lang w:eastAsia="fr-FR"/>
        </w:rPr>
        <w:t> » par contre un peu moins bien dans les herbiers qu’un montage texan classique. L’hameçon se libère facilement et l’emploi d’un hameçon texan avec ce montage génère très peu de d</w:t>
      </w:r>
      <w:r w:rsidR="00714B1A">
        <w:rPr>
          <w:rFonts w:eastAsia="Times New Roman"/>
          <w:lang w:eastAsia="fr-FR"/>
        </w:rPr>
        <w:t xml:space="preserve">échets à la touche. Il </w:t>
      </w:r>
      <w:r w:rsidRPr="00223540">
        <w:rPr>
          <w:rFonts w:eastAsia="Times New Roman"/>
          <w:lang w:eastAsia="fr-FR"/>
        </w:rPr>
        <w:t xml:space="preserve">procure peu de contraintes et est ultra adaptable. L’articulation offre plus de mouvements au leurre et plus de « vie », ce qui le rend très </w:t>
      </w:r>
      <w:r w:rsidRPr="00223540">
        <w:rPr>
          <w:rFonts w:eastAsia="Times New Roman"/>
          <w:lang w:eastAsia="fr-FR"/>
        </w:rPr>
        <w:lastRenderedPageBreak/>
        <w:t>pertinent pour les pêches lentes près du fond où le leurre doit évoluer avec peu d’amplitude mais générer du mouvement et nager. Cette présentation très naturelle justifie entre autres que ce montage soit très utilisé sur les sandres en hiver, lorsque ces derniers se déplacent peu et restent sur des postes très marqués. Lorsque le leurre prend contact avec le fond, le leurre bouge beaucoup.</w:t>
      </w:r>
    </w:p>
    <w:p w:rsidR="000F57DB" w:rsidRPr="00223540" w:rsidRDefault="000F57DB" w:rsidP="000F57DB">
      <w:pPr>
        <w:spacing w:after="0" w:line="240" w:lineRule="auto"/>
        <w:ind w:left="-225" w:firstLine="0"/>
        <w:outlineLvl w:val="1"/>
        <w:rPr>
          <w:rFonts w:eastAsia="Times New Roman"/>
          <w:b/>
          <w:bCs/>
          <w:lang w:eastAsia="fr-FR"/>
        </w:rPr>
      </w:pPr>
      <w:r w:rsidRPr="00223540">
        <w:rPr>
          <w:rFonts w:eastAsia="Times New Roman"/>
          <w:b/>
          <w:bCs/>
          <w:lang w:eastAsia="fr-FR"/>
        </w:rPr>
        <w:t>En verticale</w:t>
      </w:r>
    </w:p>
    <w:p w:rsidR="000F57DB" w:rsidRPr="00223540" w:rsidRDefault="000F57DB" w:rsidP="000F57DB">
      <w:pPr>
        <w:spacing w:after="375" w:line="390" w:lineRule="atLeast"/>
        <w:ind w:left="-225" w:firstLine="0"/>
        <w:rPr>
          <w:rFonts w:eastAsia="Times New Roman"/>
          <w:lang w:eastAsia="fr-FR"/>
        </w:rPr>
      </w:pPr>
      <w:r w:rsidRPr="00223540">
        <w:rPr>
          <w:rFonts w:eastAsia="Times New Roman"/>
          <w:lang w:eastAsia="fr-FR"/>
        </w:rPr>
        <w:t xml:space="preserve">Le </w:t>
      </w:r>
      <w:proofErr w:type="spellStart"/>
      <w:r w:rsidRPr="00223540">
        <w:rPr>
          <w:rFonts w:eastAsia="Times New Roman"/>
          <w:lang w:eastAsia="fr-FR"/>
        </w:rPr>
        <w:t>Bottom</w:t>
      </w:r>
      <w:proofErr w:type="spellEnd"/>
      <w:r w:rsidRPr="00223540">
        <w:rPr>
          <w:rFonts w:eastAsia="Times New Roman"/>
          <w:lang w:eastAsia="fr-FR"/>
        </w:rPr>
        <w:t xml:space="preserve"> </w:t>
      </w:r>
      <w:proofErr w:type="spellStart"/>
      <w:r w:rsidRPr="00223540">
        <w:rPr>
          <w:rFonts w:eastAsia="Times New Roman"/>
          <w:lang w:eastAsia="fr-FR"/>
        </w:rPr>
        <w:t>jig</w:t>
      </w:r>
      <w:proofErr w:type="spellEnd"/>
      <w:r w:rsidRPr="00223540">
        <w:rPr>
          <w:rFonts w:eastAsia="Times New Roman"/>
          <w:lang w:eastAsia="fr-FR"/>
        </w:rPr>
        <w:t xml:space="preserve"> est aussi tout indiqué pour la pêche à la verticale. L’un des gros avantage offert par ce montage est qu’il est facile de « sur lester » le leurre. Il est en effet possible d</w:t>
      </w:r>
      <w:r w:rsidR="00223540">
        <w:rPr>
          <w:rFonts w:eastAsia="Times New Roman"/>
          <w:lang w:eastAsia="fr-FR"/>
        </w:rPr>
        <w:t>e combiner un lest de 30 gr</w:t>
      </w:r>
      <w:r w:rsidRPr="00223540">
        <w:rPr>
          <w:rFonts w:eastAsia="Times New Roman"/>
          <w:lang w:eastAsia="fr-FR"/>
        </w:rPr>
        <w:t xml:space="preserve"> avec un hameçon n° 4 ou 2 sans affecter la mobilité du leurre. L’armement et la taille de l’hameçon est adapté à la taille du leurre et aux poissons ciblés, tout en ayant la possibilité d’utiliser un gros lest. C’est très pratique pour garder l’aplomb à la verticale les jours de vent ou en rivière, lorsque la dérive est assez rapide. Qui plus est, l’articulation offre une grande facilité pour les carnassiers d’aspirer le leurre, sans être gêné par le lest, comme cela peut être le cas avec une tête plombée classique. L’inverse est aussi possible, en utilisant des hameçons de grande taille et des petits lests, pour pêcher de manière très planante au-dessus d’herbiers par exemple.</w:t>
      </w:r>
    </w:p>
    <w:p w:rsidR="000F57DB" w:rsidRPr="00223540" w:rsidRDefault="000F57DB" w:rsidP="000F57DB">
      <w:pPr>
        <w:spacing w:after="375" w:line="390" w:lineRule="atLeast"/>
        <w:ind w:left="-225" w:firstLine="0"/>
        <w:rPr>
          <w:rFonts w:eastAsia="Times New Roman"/>
          <w:lang w:eastAsia="fr-FR"/>
        </w:rPr>
      </w:pPr>
      <w:r w:rsidRPr="00223540">
        <w:rPr>
          <w:rFonts w:eastAsia="Times New Roman"/>
          <w:lang w:eastAsia="fr-FR"/>
        </w:rPr>
        <w:t>Par ailleurs, il est très facile de se servir d’une des « oreilles » de l’agrafe pour mettre en place une empile ou « </w:t>
      </w:r>
      <w:proofErr w:type="spellStart"/>
      <w:r w:rsidRPr="00223540">
        <w:rPr>
          <w:rFonts w:eastAsia="Times New Roman"/>
          <w:lang w:eastAsia="fr-FR"/>
        </w:rPr>
        <w:t>stinger</w:t>
      </w:r>
      <w:proofErr w:type="spellEnd"/>
      <w:r w:rsidRPr="00223540">
        <w:rPr>
          <w:rFonts w:eastAsia="Times New Roman"/>
          <w:lang w:eastAsia="fr-FR"/>
        </w:rPr>
        <w:t> ».</w:t>
      </w:r>
    </w:p>
    <w:p w:rsidR="000F57DB" w:rsidRDefault="000F57DB" w:rsidP="000F57DB">
      <w:pPr>
        <w:spacing w:after="0" w:line="240" w:lineRule="auto"/>
        <w:ind w:left="-225" w:firstLine="0"/>
        <w:outlineLvl w:val="1"/>
        <w:rPr>
          <w:rFonts w:eastAsia="Times New Roman"/>
          <w:b/>
          <w:bCs/>
          <w:lang w:eastAsia="fr-FR"/>
        </w:rPr>
      </w:pPr>
      <w:r w:rsidRPr="00223540">
        <w:rPr>
          <w:rFonts w:eastAsia="Times New Roman"/>
          <w:b/>
          <w:bCs/>
          <w:lang w:eastAsia="fr-FR"/>
        </w:rPr>
        <w:t xml:space="preserve">Réalisation du montage </w:t>
      </w:r>
      <w:proofErr w:type="spellStart"/>
      <w:r w:rsidRPr="00223540">
        <w:rPr>
          <w:rFonts w:eastAsia="Times New Roman"/>
          <w:b/>
          <w:bCs/>
          <w:lang w:eastAsia="fr-FR"/>
        </w:rPr>
        <w:t>Cheburaska</w:t>
      </w:r>
      <w:proofErr w:type="spellEnd"/>
      <w:r w:rsidRPr="00223540">
        <w:rPr>
          <w:rFonts w:eastAsia="Times New Roman"/>
          <w:b/>
          <w:bCs/>
          <w:lang w:eastAsia="fr-FR"/>
        </w:rPr>
        <w:t xml:space="preserve"> (appelé aussi</w:t>
      </w:r>
      <w:r w:rsidR="00E91BEC">
        <w:rPr>
          <w:rFonts w:eastAsia="Times New Roman"/>
          <w:b/>
          <w:bCs/>
          <w:lang w:eastAsia="fr-FR"/>
        </w:rPr>
        <w:t xml:space="preserve"> plomb </w:t>
      </w:r>
      <w:proofErr w:type="spellStart"/>
      <w:r w:rsidR="00E91BEC">
        <w:rPr>
          <w:rFonts w:eastAsia="Times New Roman"/>
          <w:b/>
          <w:bCs/>
          <w:lang w:eastAsia="fr-FR"/>
        </w:rPr>
        <w:t>Bottom</w:t>
      </w:r>
      <w:proofErr w:type="spellEnd"/>
      <w:r w:rsidR="00E91BEC">
        <w:rPr>
          <w:rFonts w:eastAsia="Times New Roman"/>
          <w:b/>
          <w:bCs/>
          <w:lang w:eastAsia="fr-FR"/>
        </w:rPr>
        <w:t xml:space="preserve"> </w:t>
      </w:r>
      <w:proofErr w:type="spellStart"/>
      <w:r w:rsidR="00E91BEC">
        <w:rPr>
          <w:rFonts w:eastAsia="Times New Roman"/>
          <w:b/>
          <w:bCs/>
          <w:lang w:eastAsia="fr-FR"/>
        </w:rPr>
        <w:t>Jig</w:t>
      </w:r>
      <w:proofErr w:type="spellEnd"/>
      <w:r w:rsidRPr="00223540">
        <w:rPr>
          <w:rFonts w:eastAsia="Times New Roman"/>
          <w:b/>
          <w:bCs/>
          <w:lang w:eastAsia="fr-FR"/>
        </w:rPr>
        <w:t>)</w:t>
      </w:r>
    </w:p>
    <w:p w:rsidR="004F436C" w:rsidRPr="00223540" w:rsidRDefault="004F436C" w:rsidP="000F57DB">
      <w:pPr>
        <w:spacing w:after="0" w:line="240" w:lineRule="auto"/>
        <w:ind w:left="-225" w:firstLine="0"/>
        <w:outlineLvl w:val="1"/>
        <w:rPr>
          <w:rFonts w:eastAsia="Times New Roman"/>
          <w:b/>
          <w:bCs/>
          <w:lang w:eastAsia="fr-FR"/>
        </w:rPr>
      </w:pPr>
    </w:p>
    <w:p w:rsidR="00223540" w:rsidRDefault="00E91BEC" w:rsidP="000F57DB">
      <w:pPr>
        <w:spacing w:after="0" w:line="390" w:lineRule="atLeast"/>
        <w:ind w:left="-225" w:firstLine="0"/>
        <w:rPr>
          <w:rFonts w:eastAsia="Times New Roman"/>
          <w:lang w:eastAsia="fr-FR"/>
        </w:rPr>
      </w:pPr>
      <w:r>
        <w:rPr>
          <w:rFonts w:eastAsia="Times New Roman"/>
          <w:noProof/>
          <w:lang w:eastAsia="fr-FR"/>
        </w:rPr>
        <w:pict>
          <v:shapetype id="_x0000_t202" coordsize="21600,21600" o:spt="202" path="m,l,21600r21600,l21600,xe">
            <v:stroke joinstyle="miter"/>
            <v:path gradientshapeok="t" o:connecttype="rect"/>
          </v:shapetype>
          <v:shape id="_x0000_s1030" type="#_x0000_t202" style="position:absolute;left:0;text-align:left;margin-left:255.55pt;margin-top:40.05pt;width:213.75pt;height:52.5pt;z-index:251661312">
            <v:textbox>
              <w:txbxContent>
                <w:p w:rsidR="00E91BEC" w:rsidRDefault="00714B1A" w:rsidP="00E91BEC">
                  <w:pPr>
                    <w:ind w:left="0" w:firstLine="0"/>
                  </w:pPr>
                  <w:r>
                    <w:t xml:space="preserve">Le </w:t>
                  </w:r>
                  <w:proofErr w:type="spellStart"/>
                  <w:r>
                    <w:t>bottom</w:t>
                  </w:r>
                  <w:proofErr w:type="spellEnd"/>
                  <w:r>
                    <w:t xml:space="preserve"> </w:t>
                  </w:r>
                  <w:proofErr w:type="spellStart"/>
                  <w:r>
                    <w:t>jig</w:t>
                  </w:r>
                  <w:proofErr w:type="spellEnd"/>
                  <w:r>
                    <w:t xml:space="preserve"> </w:t>
                  </w:r>
                  <w:r w:rsidR="00E91BEC">
                    <w:t xml:space="preserve"> </w:t>
                  </w:r>
                  <w:r>
                    <w:t>(plomb)</w:t>
                  </w:r>
                </w:p>
                <w:p w:rsidR="00E91BEC" w:rsidRDefault="00E91BEC" w:rsidP="00E91BEC">
                  <w:pPr>
                    <w:ind w:left="0" w:firstLine="0"/>
                  </w:pPr>
                  <w:r>
                    <w:t>(</w:t>
                  </w:r>
                  <w:proofErr w:type="gramStart"/>
                  <w:r>
                    <w:t>environ</w:t>
                  </w:r>
                  <w:proofErr w:type="gramEnd"/>
                  <w:r>
                    <w:t xml:space="preserve"> 2,50 €à 3 € selon le poids)</w:t>
                  </w:r>
                </w:p>
              </w:txbxContent>
            </v:textbox>
          </v:shape>
        </w:pict>
      </w:r>
      <w:r w:rsidR="000F57DB" w:rsidRPr="00223540">
        <w:rPr>
          <w:rFonts w:eastAsia="Times New Roman"/>
          <w:noProof/>
          <w:bdr w:val="none" w:sz="0" w:space="0" w:color="auto" w:frame="1"/>
          <w:lang w:eastAsia="fr-FR"/>
        </w:rPr>
        <w:drawing>
          <wp:inline distT="0" distB="0" distL="0" distR="0">
            <wp:extent cx="3067050" cy="2038686"/>
            <wp:effectExtent l="19050" t="0" r="0" b="0"/>
            <wp:docPr id="3" name="Image 3" descr="Montage Cheburaska pour la pêche des carnassie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age Cheburaska pour la pêche des carnassiers">
                      <a:hlinkClick r:id="rId4"/>
                    </pic:cNvPr>
                    <pic:cNvPicPr>
                      <a:picLocks noChangeAspect="1" noChangeArrowheads="1"/>
                    </pic:cNvPicPr>
                  </pic:nvPicPr>
                  <pic:blipFill>
                    <a:blip r:embed="rId5" cstate="print"/>
                    <a:srcRect/>
                    <a:stretch>
                      <a:fillRect/>
                    </a:stretch>
                  </pic:blipFill>
                  <pic:spPr bwMode="auto">
                    <a:xfrm>
                      <a:off x="0" y="0"/>
                      <a:ext cx="3070933" cy="2041267"/>
                    </a:xfrm>
                    <a:prstGeom prst="rect">
                      <a:avLst/>
                    </a:prstGeom>
                    <a:noFill/>
                    <a:ln w="9525">
                      <a:noFill/>
                      <a:miter lim="800000"/>
                      <a:headEnd/>
                      <a:tailEnd/>
                    </a:ln>
                  </pic:spPr>
                </pic:pic>
              </a:graphicData>
            </a:graphic>
          </wp:inline>
        </w:drawing>
      </w:r>
    </w:p>
    <w:p w:rsidR="00223540" w:rsidRDefault="000F57DB" w:rsidP="000F57DB">
      <w:pPr>
        <w:spacing w:after="0" w:line="390" w:lineRule="atLeast"/>
        <w:ind w:left="-225" w:firstLine="0"/>
        <w:rPr>
          <w:rFonts w:eastAsia="Times New Roman"/>
          <w:lang w:eastAsia="fr-FR"/>
        </w:rPr>
      </w:pPr>
      <w:r w:rsidRPr="00223540">
        <w:rPr>
          <w:rFonts w:eastAsia="Times New Roman"/>
          <w:lang w:eastAsia="fr-FR"/>
        </w:rPr>
        <w:t>Lest et hameçon simple.</w:t>
      </w:r>
    </w:p>
    <w:p w:rsidR="00223540" w:rsidRDefault="00223540" w:rsidP="000F57DB">
      <w:pPr>
        <w:spacing w:after="0" w:line="390" w:lineRule="atLeast"/>
        <w:ind w:left="-225" w:firstLine="0"/>
        <w:rPr>
          <w:rFonts w:eastAsia="Times New Roman"/>
          <w:lang w:eastAsia="fr-FR"/>
        </w:rPr>
      </w:pPr>
    </w:p>
    <w:p w:rsidR="00223540" w:rsidRDefault="000F57DB" w:rsidP="000F57DB">
      <w:pPr>
        <w:spacing w:after="0" w:line="390" w:lineRule="atLeast"/>
        <w:ind w:left="-225" w:firstLine="0"/>
        <w:rPr>
          <w:rFonts w:eastAsia="Times New Roman"/>
          <w:lang w:eastAsia="fr-FR"/>
        </w:rPr>
      </w:pPr>
      <w:r w:rsidRPr="00223540">
        <w:rPr>
          <w:rFonts w:eastAsia="Times New Roman"/>
          <w:noProof/>
          <w:bdr w:val="none" w:sz="0" w:space="0" w:color="auto" w:frame="1"/>
          <w:lang w:eastAsia="fr-FR"/>
        </w:rPr>
        <w:lastRenderedPageBreak/>
        <w:drawing>
          <wp:inline distT="0" distB="0" distL="0" distR="0">
            <wp:extent cx="3067050" cy="2038686"/>
            <wp:effectExtent l="19050" t="0" r="0" b="0"/>
            <wp:docPr id="4" name="Image 4" descr="Montage Cheburaska pour la pêche des carnassie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tage Cheburaska pour la pêche des carnassiers">
                      <a:hlinkClick r:id="rId6"/>
                    </pic:cNvPr>
                    <pic:cNvPicPr>
                      <a:picLocks noChangeAspect="1" noChangeArrowheads="1"/>
                    </pic:cNvPicPr>
                  </pic:nvPicPr>
                  <pic:blipFill>
                    <a:blip r:embed="rId7" cstate="print"/>
                    <a:srcRect/>
                    <a:stretch>
                      <a:fillRect/>
                    </a:stretch>
                  </pic:blipFill>
                  <pic:spPr bwMode="auto">
                    <a:xfrm>
                      <a:off x="0" y="0"/>
                      <a:ext cx="3067050" cy="2038686"/>
                    </a:xfrm>
                    <a:prstGeom prst="rect">
                      <a:avLst/>
                    </a:prstGeom>
                    <a:noFill/>
                    <a:ln w="9525">
                      <a:noFill/>
                      <a:miter lim="800000"/>
                      <a:headEnd/>
                      <a:tailEnd/>
                    </a:ln>
                  </pic:spPr>
                </pic:pic>
              </a:graphicData>
            </a:graphic>
          </wp:inline>
        </w:drawing>
      </w:r>
    </w:p>
    <w:p w:rsidR="00223540" w:rsidRDefault="000F57DB" w:rsidP="000F57DB">
      <w:pPr>
        <w:spacing w:after="0" w:line="390" w:lineRule="atLeast"/>
        <w:ind w:left="-225" w:firstLine="0"/>
        <w:rPr>
          <w:rFonts w:eastAsia="Times New Roman"/>
          <w:lang w:eastAsia="fr-FR"/>
        </w:rPr>
      </w:pPr>
      <w:r w:rsidRPr="00223540">
        <w:rPr>
          <w:rFonts w:eastAsia="Times New Roman"/>
          <w:lang w:eastAsia="fr-FR"/>
        </w:rPr>
        <w:t>Retirer l’agrafe du lest en tirant sur l’</w:t>
      </w:r>
      <w:proofErr w:type="spellStart"/>
      <w:r w:rsidRPr="00223540">
        <w:rPr>
          <w:rFonts w:eastAsia="Times New Roman"/>
          <w:lang w:eastAsia="fr-FR"/>
        </w:rPr>
        <w:t>oeillet</w:t>
      </w:r>
      <w:proofErr w:type="spellEnd"/>
      <w:r w:rsidRPr="00223540">
        <w:rPr>
          <w:rFonts w:eastAsia="Times New Roman"/>
          <w:lang w:eastAsia="fr-FR"/>
        </w:rPr>
        <w:t xml:space="preserve"> le plus gran</w:t>
      </w:r>
      <w:r w:rsidR="00E91BEC">
        <w:rPr>
          <w:rFonts w:eastAsia="Times New Roman"/>
          <w:lang w:eastAsia="fr-FR"/>
        </w:rPr>
        <w:t xml:space="preserve">d </w:t>
      </w:r>
    </w:p>
    <w:p w:rsidR="00223540" w:rsidRDefault="00223540" w:rsidP="000F57DB">
      <w:pPr>
        <w:spacing w:after="0" w:line="390" w:lineRule="atLeast"/>
        <w:ind w:left="-225" w:firstLine="0"/>
        <w:rPr>
          <w:rFonts w:eastAsia="Times New Roman"/>
          <w:lang w:eastAsia="fr-FR"/>
        </w:rPr>
      </w:pPr>
    </w:p>
    <w:p w:rsidR="00223540" w:rsidRDefault="000F57DB" w:rsidP="000F57DB">
      <w:pPr>
        <w:spacing w:after="0" w:line="390" w:lineRule="atLeast"/>
        <w:ind w:left="-225" w:firstLine="0"/>
        <w:rPr>
          <w:rFonts w:eastAsia="Times New Roman"/>
          <w:lang w:eastAsia="fr-FR"/>
        </w:rPr>
      </w:pPr>
      <w:r w:rsidRPr="00223540">
        <w:rPr>
          <w:rFonts w:eastAsia="Times New Roman"/>
          <w:noProof/>
          <w:bdr w:val="none" w:sz="0" w:space="0" w:color="auto" w:frame="1"/>
          <w:lang w:eastAsia="fr-FR"/>
        </w:rPr>
        <w:drawing>
          <wp:inline distT="0" distB="0" distL="0" distR="0">
            <wp:extent cx="3067050" cy="2038687"/>
            <wp:effectExtent l="19050" t="0" r="0" b="0"/>
            <wp:docPr id="5" name="Image 5" descr="Montage Cheburaska pour la pêche des carnassi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tage Cheburaska pour la pêche des carnassiers">
                      <a:hlinkClick r:id="rId8"/>
                    </pic:cNvPr>
                    <pic:cNvPicPr>
                      <a:picLocks noChangeAspect="1" noChangeArrowheads="1"/>
                    </pic:cNvPicPr>
                  </pic:nvPicPr>
                  <pic:blipFill>
                    <a:blip r:embed="rId9" cstate="print"/>
                    <a:srcRect/>
                    <a:stretch>
                      <a:fillRect/>
                    </a:stretch>
                  </pic:blipFill>
                  <pic:spPr bwMode="auto">
                    <a:xfrm>
                      <a:off x="0" y="0"/>
                      <a:ext cx="3067050" cy="2038687"/>
                    </a:xfrm>
                    <a:prstGeom prst="rect">
                      <a:avLst/>
                    </a:prstGeom>
                    <a:noFill/>
                    <a:ln w="9525">
                      <a:noFill/>
                      <a:miter lim="800000"/>
                      <a:headEnd/>
                      <a:tailEnd/>
                    </a:ln>
                  </pic:spPr>
                </pic:pic>
              </a:graphicData>
            </a:graphic>
          </wp:inline>
        </w:drawing>
      </w:r>
    </w:p>
    <w:p w:rsidR="00223540" w:rsidRDefault="000F57DB" w:rsidP="000F57DB">
      <w:pPr>
        <w:spacing w:after="0" w:line="390" w:lineRule="atLeast"/>
        <w:ind w:left="-225" w:firstLine="0"/>
        <w:rPr>
          <w:rFonts w:eastAsia="Times New Roman"/>
          <w:lang w:eastAsia="fr-FR"/>
        </w:rPr>
      </w:pPr>
      <w:r w:rsidRPr="00223540">
        <w:rPr>
          <w:rFonts w:eastAsia="Times New Roman"/>
          <w:lang w:eastAsia="fr-FR"/>
        </w:rPr>
        <w:t>Passer l’agrafe dans l’</w:t>
      </w:r>
      <w:proofErr w:type="spellStart"/>
      <w:r w:rsidRPr="00223540">
        <w:rPr>
          <w:rFonts w:eastAsia="Times New Roman"/>
          <w:lang w:eastAsia="fr-FR"/>
        </w:rPr>
        <w:t>oeillet</w:t>
      </w:r>
      <w:proofErr w:type="spellEnd"/>
      <w:r w:rsidRPr="00223540">
        <w:rPr>
          <w:rFonts w:eastAsia="Times New Roman"/>
          <w:lang w:eastAsia="fr-FR"/>
        </w:rPr>
        <w:t xml:space="preserve"> de l’hameçon. La pointe doit être tournée dans le sens de l’arrondie de l’agrafe.</w:t>
      </w:r>
    </w:p>
    <w:p w:rsidR="00223540" w:rsidRDefault="000F57DB" w:rsidP="000F57DB">
      <w:pPr>
        <w:spacing w:after="0" w:line="390" w:lineRule="atLeast"/>
        <w:ind w:left="-225" w:firstLine="0"/>
        <w:rPr>
          <w:rFonts w:eastAsia="Times New Roman"/>
          <w:lang w:eastAsia="fr-FR"/>
        </w:rPr>
      </w:pPr>
      <w:r w:rsidRPr="00223540">
        <w:rPr>
          <w:rFonts w:eastAsia="Times New Roman"/>
          <w:noProof/>
          <w:bdr w:val="none" w:sz="0" w:space="0" w:color="auto" w:frame="1"/>
          <w:lang w:eastAsia="fr-FR"/>
        </w:rPr>
        <w:drawing>
          <wp:inline distT="0" distB="0" distL="0" distR="0">
            <wp:extent cx="3080874" cy="2047875"/>
            <wp:effectExtent l="19050" t="0" r="5226" b="0"/>
            <wp:docPr id="6" name="Image 6" descr="Montage Cheburaska pour la pêche des carnassie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tage Cheburaska pour la pêche des carnassiers">
                      <a:hlinkClick r:id="rId10"/>
                    </pic:cNvPr>
                    <pic:cNvPicPr>
                      <a:picLocks noChangeAspect="1" noChangeArrowheads="1"/>
                    </pic:cNvPicPr>
                  </pic:nvPicPr>
                  <pic:blipFill>
                    <a:blip r:embed="rId11" cstate="print"/>
                    <a:srcRect/>
                    <a:stretch>
                      <a:fillRect/>
                    </a:stretch>
                  </pic:blipFill>
                  <pic:spPr bwMode="auto">
                    <a:xfrm>
                      <a:off x="0" y="0"/>
                      <a:ext cx="3080874" cy="2047875"/>
                    </a:xfrm>
                    <a:prstGeom prst="rect">
                      <a:avLst/>
                    </a:prstGeom>
                    <a:noFill/>
                    <a:ln w="9525">
                      <a:noFill/>
                      <a:miter lim="800000"/>
                      <a:headEnd/>
                      <a:tailEnd/>
                    </a:ln>
                  </pic:spPr>
                </pic:pic>
              </a:graphicData>
            </a:graphic>
          </wp:inline>
        </w:drawing>
      </w:r>
    </w:p>
    <w:p w:rsidR="00223540" w:rsidRDefault="000F57DB" w:rsidP="000F57DB">
      <w:pPr>
        <w:spacing w:after="0" w:line="390" w:lineRule="atLeast"/>
        <w:ind w:left="-225" w:firstLine="0"/>
        <w:rPr>
          <w:rFonts w:eastAsia="Times New Roman"/>
          <w:lang w:eastAsia="fr-FR"/>
        </w:rPr>
      </w:pPr>
      <w:r w:rsidRPr="00223540">
        <w:rPr>
          <w:rFonts w:eastAsia="Times New Roman"/>
          <w:lang w:eastAsia="fr-FR"/>
        </w:rPr>
        <w:t>Enfoncer l’agrafe dans le lest par l’</w:t>
      </w:r>
      <w:proofErr w:type="spellStart"/>
      <w:r w:rsidRPr="00223540">
        <w:rPr>
          <w:rFonts w:eastAsia="Times New Roman"/>
          <w:lang w:eastAsia="fr-FR"/>
        </w:rPr>
        <w:t>oeillet</w:t>
      </w:r>
      <w:proofErr w:type="spellEnd"/>
      <w:r w:rsidRPr="00223540">
        <w:rPr>
          <w:rFonts w:eastAsia="Times New Roman"/>
          <w:lang w:eastAsia="fr-FR"/>
        </w:rPr>
        <w:t xml:space="preserve"> le plus petit.</w:t>
      </w:r>
    </w:p>
    <w:p w:rsidR="00223540" w:rsidRDefault="00223540" w:rsidP="000F57DB">
      <w:pPr>
        <w:spacing w:after="0" w:line="390" w:lineRule="atLeast"/>
        <w:ind w:left="-225" w:firstLine="0"/>
        <w:rPr>
          <w:rFonts w:eastAsia="Times New Roman"/>
          <w:lang w:eastAsia="fr-FR"/>
        </w:rPr>
      </w:pPr>
    </w:p>
    <w:p w:rsidR="00223540" w:rsidRDefault="000F57DB" w:rsidP="000F57DB">
      <w:pPr>
        <w:spacing w:after="0" w:line="390" w:lineRule="atLeast"/>
        <w:ind w:left="-225" w:firstLine="0"/>
        <w:rPr>
          <w:rFonts w:eastAsia="Times New Roman"/>
          <w:lang w:eastAsia="fr-FR"/>
        </w:rPr>
      </w:pPr>
      <w:r w:rsidRPr="00223540">
        <w:rPr>
          <w:rFonts w:eastAsia="Times New Roman"/>
          <w:noProof/>
          <w:bdr w:val="none" w:sz="0" w:space="0" w:color="auto" w:frame="1"/>
          <w:lang w:eastAsia="fr-FR"/>
        </w:rPr>
        <w:lastRenderedPageBreak/>
        <w:drawing>
          <wp:inline distT="0" distB="0" distL="0" distR="0">
            <wp:extent cx="3009900" cy="2000698"/>
            <wp:effectExtent l="19050" t="0" r="0" b="0"/>
            <wp:docPr id="7" name="Image 7" descr="Montage Cheburaska pour la pêche des carnassier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tage Cheburaska pour la pêche des carnassiers">
                      <a:hlinkClick r:id="rId12"/>
                    </pic:cNvPr>
                    <pic:cNvPicPr>
                      <a:picLocks noChangeAspect="1" noChangeArrowheads="1"/>
                    </pic:cNvPicPr>
                  </pic:nvPicPr>
                  <pic:blipFill>
                    <a:blip r:embed="rId13" cstate="print"/>
                    <a:srcRect/>
                    <a:stretch>
                      <a:fillRect/>
                    </a:stretch>
                  </pic:blipFill>
                  <pic:spPr bwMode="auto">
                    <a:xfrm>
                      <a:off x="0" y="0"/>
                      <a:ext cx="3010759" cy="2001269"/>
                    </a:xfrm>
                    <a:prstGeom prst="rect">
                      <a:avLst/>
                    </a:prstGeom>
                    <a:noFill/>
                    <a:ln w="9525">
                      <a:noFill/>
                      <a:miter lim="800000"/>
                      <a:headEnd/>
                      <a:tailEnd/>
                    </a:ln>
                  </pic:spPr>
                </pic:pic>
              </a:graphicData>
            </a:graphic>
          </wp:inline>
        </w:drawing>
      </w:r>
    </w:p>
    <w:p w:rsidR="000F57DB" w:rsidRDefault="000F57DB" w:rsidP="000F57DB">
      <w:pPr>
        <w:spacing w:after="0" w:line="390" w:lineRule="atLeast"/>
        <w:ind w:left="-225" w:firstLine="0"/>
        <w:rPr>
          <w:rFonts w:eastAsia="Times New Roman"/>
          <w:lang w:eastAsia="fr-FR"/>
        </w:rPr>
      </w:pPr>
      <w:r w:rsidRPr="00223540">
        <w:rPr>
          <w:rFonts w:eastAsia="Times New Roman"/>
          <w:lang w:eastAsia="fr-FR"/>
        </w:rPr>
        <w:t>Pousser l’agrafe pour la bloquer dans le lest. Attacher la ligne sur l’</w:t>
      </w:r>
      <w:proofErr w:type="spellStart"/>
      <w:r w:rsidRPr="00223540">
        <w:rPr>
          <w:rFonts w:eastAsia="Times New Roman"/>
          <w:lang w:eastAsia="fr-FR"/>
        </w:rPr>
        <w:t>oeillet</w:t>
      </w:r>
      <w:proofErr w:type="spellEnd"/>
      <w:r w:rsidRPr="00223540">
        <w:rPr>
          <w:rFonts w:eastAsia="Times New Roman"/>
          <w:lang w:eastAsia="fr-FR"/>
        </w:rPr>
        <w:t xml:space="preserve"> opposé à l’hameçon.</w:t>
      </w:r>
    </w:p>
    <w:p w:rsidR="004F436C" w:rsidRDefault="00E91BEC" w:rsidP="000F57DB">
      <w:pPr>
        <w:spacing w:after="0" w:line="390" w:lineRule="atLeast"/>
        <w:ind w:left="-225" w:firstLine="0"/>
        <w:rPr>
          <w:rFonts w:eastAsia="Times New Roman"/>
          <w:lang w:eastAsia="fr-FR"/>
        </w:rPr>
      </w:pPr>
      <w:r>
        <w:rPr>
          <w:rFonts w:eastAsia="Times New Roman"/>
          <w:noProof/>
          <w:lang w:eastAsia="fr-FR"/>
        </w:rPr>
        <w:pict>
          <v:shape id="_x0000_s1028" type="#_x0000_t202" style="position:absolute;left:0;text-align:left;margin-left:32.05pt;margin-top:9.1pt;width:264pt;height:126.75pt;z-index:251659264" strokecolor="white [3212]">
            <v:textbox style="mso-next-textbox:#_x0000_s1028">
              <w:txbxContent>
                <w:p w:rsidR="004F436C" w:rsidRDefault="004F436C" w:rsidP="004F436C">
                  <w:pPr>
                    <w:ind w:left="0" w:firstLine="0"/>
                    <w:jc w:val="center"/>
                  </w:pPr>
                  <w:r>
                    <w:rPr>
                      <w:noProof/>
                      <w:lang w:eastAsia="fr-FR"/>
                    </w:rPr>
                    <w:drawing>
                      <wp:inline distT="0" distB="0" distL="0" distR="0">
                        <wp:extent cx="2809875" cy="2057400"/>
                        <wp:effectExtent l="19050" t="0" r="9525" b="0"/>
                        <wp:docPr id="9" name="Image 8" descr="plomb-carnassier-spro-bottom-jig-1305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mb-carnassier-spro-bottom-jig-130503-b.jpg"/>
                                <pic:cNvPicPr/>
                              </pic:nvPicPr>
                              <pic:blipFill>
                                <a:blip r:embed="rId14"/>
                                <a:stretch>
                                  <a:fillRect/>
                                </a:stretch>
                              </pic:blipFill>
                              <pic:spPr>
                                <a:xfrm>
                                  <a:off x="0" y="0"/>
                                  <a:ext cx="2815078" cy="2061210"/>
                                </a:xfrm>
                                <a:prstGeom prst="rect">
                                  <a:avLst/>
                                </a:prstGeom>
                              </pic:spPr>
                            </pic:pic>
                          </a:graphicData>
                        </a:graphic>
                      </wp:inline>
                    </w:drawing>
                  </w:r>
                </w:p>
              </w:txbxContent>
            </v:textbox>
          </v:shape>
        </w:pict>
      </w:r>
    </w:p>
    <w:p w:rsidR="004F436C" w:rsidRDefault="004F436C" w:rsidP="000F57DB">
      <w:pPr>
        <w:spacing w:after="0" w:line="390" w:lineRule="atLeast"/>
        <w:ind w:left="-225" w:firstLine="0"/>
        <w:rPr>
          <w:rFonts w:eastAsia="Times New Roman"/>
          <w:lang w:eastAsia="fr-FR"/>
        </w:rPr>
      </w:pPr>
    </w:p>
    <w:p w:rsidR="004F436C" w:rsidRDefault="004F436C" w:rsidP="000F57DB">
      <w:pPr>
        <w:spacing w:after="0" w:line="390" w:lineRule="atLeast"/>
        <w:ind w:left="-225" w:firstLine="0"/>
        <w:rPr>
          <w:rFonts w:eastAsia="Times New Roman"/>
          <w:lang w:eastAsia="fr-FR"/>
        </w:rPr>
      </w:pPr>
    </w:p>
    <w:p w:rsidR="004F436C" w:rsidRDefault="00E91BEC" w:rsidP="000F57DB">
      <w:pPr>
        <w:spacing w:after="0" w:line="390" w:lineRule="atLeast"/>
        <w:ind w:left="-225" w:firstLine="0"/>
        <w:rPr>
          <w:rFonts w:eastAsia="Times New Roman"/>
          <w:lang w:eastAsia="fr-FR"/>
        </w:rPr>
      </w:pPr>
      <w:r>
        <w:rPr>
          <w:rFonts w:eastAsia="Times New Roman"/>
          <w:noProof/>
          <w:lang w:eastAsia="fr-FR"/>
        </w:rPr>
        <w:pict>
          <v:shape id="_x0000_s1029" type="#_x0000_t202" style="position:absolute;left:0;text-align:left;margin-left:300.55pt;margin-top:12.1pt;width:156.75pt;height:22.5pt;z-index:251660288" strokecolor="white [3212]">
            <v:textbox>
              <w:txbxContent>
                <w:p w:rsidR="00E91BEC" w:rsidRDefault="00E91BEC" w:rsidP="00E91BEC">
                  <w:pPr>
                    <w:ind w:left="0" w:firstLine="0"/>
                  </w:pPr>
                  <w:r>
                    <w:t xml:space="preserve">Montage </w:t>
                  </w:r>
                  <w:r w:rsidR="00714B1A">
                    <w:t>avec une virgule</w:t>
                  </w:r>
                </w:p>
              </w:txbxContent>
            </v:textbox>
          </v:shape>
        </w:pict>
      </w:r>
    </w:p>
    <w:p w:rsidR="004F436C" w:rsidRDefault="004F436C" w:rsidP="000F57DB">
      <w:pPr>
        <w:spacing w:after="0" w:line="390" w:lineRule="atLeast"/>
        <w:ind w:left="-225" w:firstLine="0"/>
        <w:rPr>
          <w:rFonts w:eastAsia="Times New Roman"/>
          <w:lang w:eastAsia="fr-FR"/>
        </w:rPr>
      </w:pPr>
    </w:p>
    <w:p w:rsidR="004F436C" w:rsidRDefault="004F436C" w:rsidP="000F57DB">
      <w:pPr>
        <w:spacing w:after="0" w:line="390" w:lineRule="atLeast"/>
        <w:ind w:left="-225" w:firstLine="0"/>
        <w:rPr>
          <w:rFonts w:eastAsia="Times New Roman"/>
          <w:lang w:eastAsia="fr-FR"/>
        </w:rPr>
      </w:pPr>
    </w:p>
    <w:p w:rsidR="004F436C" w:rsidRDefault="004F436C" w:rsidP="000F57DB">
      <w:pPr>
        <w:spacing w:after="0" w:line="390" w:lineRule="atLeast"/>
        <w:ind w:left="-225" w:firstLine="0"/>
        <w:rPr>
          <w:rFonts w:eastAsia="Times New Roman"/>
          <w:lang w:eastAsia="fr-FR"/>
        </w:rPr>
      </w:pPr>
    </w:p>
    <w:p w:rsidR="004F436C" w:rsidRDefault="004F436C" w:rsidP="000F57DB">
      <w:pPr>
        <w:spacing w:after="0" w:line="390" w:lineRule="atLeast"/>
        <w:ind w:left="-225" w:firstLine="0"/>
        <w:rPr>
          <w:rFonts w:eastAsia="Times New Roman"/>
          <w:lang w:eastAsia="fr-FR"/>
        </w:rPr>
      </w:pPr>
    </w:p>
    <w:p w:rsidR="004F436C" w:rsidRPr="00223540" w:rsidRDefault="004F436C" w:rsidP="000F57DB">
      <w:pPr>
        <w:spacing w:after="0" w:line="390" w:lineRule="atLeast"/>
        <w:ind w:left="-225" w:firstLine="0"/>
        <w:rPr>
          <w:rFonts w:eastAsia="Times New Roman"/>
          <w:lang w:eastAsia="fr-FR"/>
        </w:rPr>
      </w:pPr>
    </w:p>
    <w:p w:rsidR="00223540" w:rsidRDefault="00223540" w:rsidP="000F57DB">
      <w:pPr>
        <w:spacing w:after="0" w:line="240" w:lineRule="auto"/>
        <w:ind w:left="-225" w:firstLine="0"/>
        <w:outlineLvl w:val="1"/>
        <w:rPr>
          <w:rFonts w:eastAsia="Times New Roman"/>
          <w:b/>
          <w:bCs/>
          <w:lang w:eastAsia="fr-FR"/>
        </w:rPr>
      </w:pPr>
    </w:p>
    <w:p w:rsidR="000F57DB" w:rsidRPr="00223540" w:rsidRDefault="000F57DB" w:rsidP="000F57DB">
      <w:pPr>
        <w:spacing w:after="0" w:line="240" w:lineRule="auto"/>
        <w:ind w:left="-225" w:firstLine="0"/>
        <w:outlineLvl w:val="1"/>
        <w:rPr>
          <w:rFonts w:eastAsia="Times New Roman"/>
          <w:b/>
          <w:bCs/>
          <w:lang w:eastAsia="fr-FR"/>
        </w:rPr>
      </w:pPr>
      <w:r w:rsidRPr="00223540">
        <w:rPr>
          <w:rFonts w:eastAsia="Times New Roman"/>
          <w:b/>
          <w:bCs/>
          <w:lang w:eastAsia="fr-FR"/>
        </w:rPr>
        <w:t>Choix du leurre et du combo</w:t>
      </w:r>
    </w:p>
    <w:p w:rsidR="000F57DB" w:rsidRPr="00223540" w:rsidRDefault="000F57DB" w:rsidP="000F57DB">
      <w:pPr>
        <w:spacing w:after="375" w:line="390" w:lineRule="atLeast"/>
        <w:ind w:left="-225" w:firstLine="0"/>
        <w:rPr>
          <w:rFonts w:eastAsia="Times New Roman"/>
          <w:lang w:eastAsia="fr-FR"/>
        </w:rPr>
      </w:pPr>
      <w:r w:rsidRPr="00223540">
        <w:rPr>
          <w:rFonts w:eastAsia="Times New Roman"/>
          <w:lang w:eastAsia="fr-FR"/>
        </w:rPr>
        <w:t xml:space="preserve">Comme évoqué plus haut, c’est l’hameçon et le lest qui s’adapte au leurre, pas l’inverse. Vous pourrez donc employer des </w:t>
      </w:r>
      <w:proofErr w:type="spellStart"/>
      <w:r w:rsidRPr="00223540">
        <w:rPr>
          <w:rFonts w:eastAsia="Times New Roman"/>
          <w:lang w:eastAsia="fr-FR"/>
        </w:rPr>
        <w:t>shads</w:t>
      </w:r>
      <w:proofErr w:type="spellEnd"/>
      <w:r w:rsidRPr="00223540">
        <w:rPr>
          <w:rFonts w:eastAsia="Times New Roman"/>
          <w:lang w:eastAsia="fr-FR"/>
        </w:rPr>
        <w:t xml:space="preserve">, </w:t>
      </w:r>
      <w:r w:rsidR="00714B1A">
        <w:rPr>
          <w:rFonts w:eastAsia="Times New Roman"/>
          <w:lang w:eastAsia="fr-FR"/>
        </w:rPr>
        <w:t xml:space="preserve">des virgules </w:t>
      </w:r>
      <w:r w:rsidRPr="00223540">
        <w:rPr>
          <w:rFonts w:eastAsia="Times New Roman"/>
          <w:lang w:eastAsia="fr-FR"/>
        </w:rPr>
        <w:t xml:space="preserve">qui restent des classiques, mais aussi des </w:t>
      </w:r>
      <w:proofErr w:type="spellStart"/>
      <w:r w:rsidRPr="00223540">
        <w:rPr>
          <w:rFonts w:eastAsia="Times New Roman"/>
          <w:lang w:eastAsia="fr-FR"/>
        </w:rPr>
        <w:t>worms</w:t>
      </w:r>
      <w:proofErr w:type="spellEnd"/>
      <w:r w:rsidRPr="00223540">
        <w:rPr>
          <w:rFonts w:eastAsia="Times New Roman"/>
          <w:lang w:eastAsia="fr-FR"/>
        </w:rPr>
        <w:t xml:space="preserve">, des </w:t>
      </w:r>
      <w:proofErr w:type="spellStart"/>
      <w:r w:rsidRPr="00223540">
        <w:rPr>
          <w:rFonts w:eastAsia="Times New Roman"/>
          <w:lang w:eastAsia="fr-FR"/>
        </w:rPr>
        <w:t>craws</w:t>
      </w:r>
      <w:proofErr w:type="spellEnd"/>
      <w:r w:rsidRPr="00223540">
        <w:rPr>
          <w:rFonts w:eastAsia="Times New Roman"/>
          <w:lang w:eastAsia="fr-FR"/>
        </w:rPr>
        <w:t xml:space="preserve"> et</w:t>
      </w:r>
      <w:r w:rsidR="004F436C">
        <w:rPr>
          <w:rFonts w:eastAsia="Times New Roman"/>
          <w:lang w:eastAsia="fr-FR"/>
        </w:rPr>
        <w:t xml:space="preserve"> des leurres finesse. Il suffit</w:t>
      </w:r>
      <w:r w:rsidRPr="00223540">
        <w:rPr>
          <w:rFonts w:eastAsia="Times New Roman"/>
          <w:lang w:eastAsia="fr-FR"/>
        </w:rPr>
        <w:t xml:space="preserve"> alors de changer en un clin d’œil l’hameçon pour le remplacer par un autre de taille ou forme plus adaptée. Les </w:t>
      </w:r>
      <w:proofErr w:type="spellStart"/>
      <w:r w:rsidRPr="00223540">
        <w:rPr>
          <w:rFonts w:eastAsia="Times New Roman"/>
          <w:lang w:eastAsia="fr-FR"/>
        </w:rPr>
        <w:t>shads</w:t>
      </w:r>
      <w:proofErr w:type="spellEnd"/>
      <w:r w:rsidRPr="00223540">
        <w:rPr>
          <w:rFonts w:eastAsia="Times New Roman"/>
          <w:lang w:eastAsia="fr-FR"/>
        </w:rPr>
        <w:t xml:space="preserve"> fins et très souples sont tout indiqués pour les pêches en texan. Les </w:t>
      </w:r>
      <w:proofErr w:type="spellStart"/>
      <w:r w:rsidRPr="00223540">
        <w:rPr>
          <w:rFonts w:eastAsia="Times New Roman"/>
          <w:lang w:eastAsia="fr-FR"/>
        </w:rPr>
        <w:t>shads</w:t>
      </w:r>
      <w:proofErr w:type="spellEnd"/>
      <w:r w:rsidRPr="00223540">
        <w:rPr>
          <w:rFonts w:eastAsia="Times New Roman"/>
          <w:lang w:eastAsia="fr-FR"/>
        </w:rPr>
        <w:t xml:space="preserve"> hauts aux flancs plats sont particulièrement efficaces armés d’un hameçon double.</w:t>
      </w:r>
    </w:p>
    <w:p w:rsidR="000F57DB" w:rsidRPr="00223540" w:rsidRDefault="000F57DB" w:rsidP="000F57DB">
      <w:pPr>
        <w:spacing w:after="375" w:line="390" w:lineRule="atLeast"/>
        <w:ind w:left="-225" w:firstLine="0"/>
        <w:rPr>
          <w:rFonts w:eastAsia="Times New Roman"/>
          <w:lang w:eastAsia="fr-FR"/>
        </w:rPr>
      </w:pPr>
      <w:r w:rsidRPr="00223540">
        <w:rPr>
          <w:rFonts w:eastAsia="Times New Roman"/>
          <w:lang w:eastAsia="fr-FR"/>
        </w:rPr>
        <w:t xml:space="preserve">Côté canne, </w:t>
      </w:r>
      <w:r w:rsidR="004F436C">
        <w:rPr>
          <w:rFonts w:eastAsia="Times New Roman"/>
          <w:lang w:eastAsia="fr-FR"/>
        </w:rPr>
        <w:t xml:space="preserve">elle est </w:t>
      </w:r>
      <w:r w:rsidRPr="00223540">
        <w:rPr>
          <w:rFonts w:eastAsia="Times New Roman"/>
          <w:lang w:eastAsia="fr-FR"/>
        </w:rPr>
        <w:t>nerveuse, sensible et rés</w:t>
      </w:r>
      <w:r w:rsidR="004F436C">
        <w:rPr>
          <w:rFonts w:eastAsia="Times New Roman"/>
          <w:lang w:eastAsia="fr-FR"/>
        </w:rPr>
        <w:t>onnante. Une canne de 2,10m est</w:t>
      </w:r>
      <w:r w:rsidRPr="00223540">
        <w:rPr>
          <w:rFonts w:eastAsia="Times New Roman"/>
          <w:lang w:eastAsia="fr-FR"/>
        </w:rPr>
        <w:t xml:space="preserve"> très polyvalente. Pour les pêches ex</w:t>
      </w:r>
      <w:r w:rsidR="004F436C">
        <w:rPr>
          <w:rFonts w:eastAsia="Times New Roman"/>
          <w:lang w:eastAsia="fr-FR"/>
        </w:rPr>
        <w:t>clusivement du bord, privilégier</w:t>
      </w:r>
      <w:r w:rsidRPr="00223540">
        <w:rPr>
          <w:rFonts w:eastAsia="Times New Roman"/>
          <w:lang w:eastAsia="fr-FR"/>
        </w:rPr>
        <w:t xml:space="preserve"> une canne nerveuse en pointe et très sensible de 2,10m à 2,50m, équipée d’un moulinet de taille 2500 à 3000 à fort ratio. Le haut ratio permet d’animer le leurre « au moulinet » tout en gardant la canne avec un angle favorable pour un ferrage optimal. C’est notamment valable pour les pêcher à gratter lente de l’hiver. Un tour de manivelle, le leurre se décolle, nage et se repose au fond. Une pause et on refait un tour de manivelle et ains</w:t>
      </w:r>
      <w:r w:rsidR="00714B1A">
        <w:rPr>
          <w:rFonts w:eastAsia="Times New Roman"/>
          <w:lang w:eastAsia="fr-FR"/>
        </w:rPr>
        <w:t xml:space="preserve">i de suite. Le montage </w:t>
      </w:r>
      <w:proofErr w:type="spellStart"/>
      <w:r w:rsidR="00714B1A">
        <w:rPr>
          <w:rFonts w:eastAsia="Times New Roman"/>
          <w:lang w:eastAsia="fr-FR"/>
        </w:rPr>
        <w:t>cheburas</w:t>
      </w:r>
      <w:r w:rsidRPr="00223540">
        <w:rPr>
          <w:rFonts w:eastAsia="Times New Roman"/>
          <w:lang w:eastAsia="fr-FR"/>
        </w:rPr>
        <w:t>ka</w:t>
      </w:r>
      <w:proofErr w:type="spellEnd"/>
      <w:r w:rsidRPr="00223540">
        <w:rPr>
          <w:rFonts w:eastAsia="Times New Roman"/>
          <w:lang w:eastAsia="fr-FR"/>
        </w:rPr>
        <w:t xml:space="preserve"> est vraiment incroyable sur ce type de pêche lente à gratter.</w:t>
      </w:r>
    </w:p>
    <w:p w:rsidR="000F57DB" w:rsidRPr="00223540" w:rsidRDefault="00505DA3" w:rsidP="000F57DB">
      <w:pPr>
        <w:spacing w:after="375" w:line="390" w:lineRule="atLeast"/>
        <w:ind w:left="-225" w:firstLine="0"/>
        <w:rPr>
          <w:rFonts w:eastAsia="Times New Roman"/>
          <w:lang w:eastAsia="fr-FR"/>
        </w:rPr>
      </w:pPr>
      <w:r w:rsidRPr="00223540">
        <w:rPr>
          <w:rFonts w:eastAsia="Times New Roman"/>
          <w:noProof/>
          <w:lang w:eastAsia="fr-FR"/>
        </w:rPr>
        <w:lastRenderedPageBreak/>
        <w:pict>
          <v:shape id="_x0000_s1026" type="#_x0000_t202" style="position:absolute;left:0;text-align:left;margin-left:-9.95pt;margin-top:87.9pt;width:537.75pt;height:253.5pt;z-index:251658240" strokecolor="white [3212]">
            <v:textbox>
              <w:txbxContent>
                <w:p w:rsidR="000F57DB" w:rsidRDefault="000F57DB" w:rsidP="000F57DB">
                  <w:pPr>
                    <w:ind w:left="0" w:firstLine="0"/>
                  </w:pPr>
                  <w:r>
                    <w:rPr>
                      <w:noProof/>
                      <w:lang w:eastAsia="fr-FR"/>
                    </w:rPr>
                    <w:drawing>
                      <wp:inline distT="0" distB="0" distL="0" distR="0">
                        <wp:extent cx="6637020" cy="3148965"/>
                        <wp:effectExtent l="19050" t="0" r="0" b="0"/>
                        <wp:docPr id="8" name="Image 7"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5"/>
                                <a:stretch>
                                  <a:fillRect/>
                                </a:stretch>
                              </pic:blipFill>
                              <pic:spPr>
                                <a:xfrm>
                                  <a:off x="0" y="0"/>
                                  <a:ext cx="6637020" cy="3148965"/>
                                </a:xfrm>
                                <a:prstGeom prst="rect">
                                  <a:avLst/>
                                </a:prstGeom>
                              </pic:spPr>
                            </pic:pic>
                          </a:graphicData>
                        </a:graphic>
                      </wp:inline>
                    </w:drawing>
                  </w:r>
                </w:p>
              </w:txbxContent>
            </v:textbox>
          </v:shape>
        </w:pict>
      </w:r>
      <w:r w:rsidR="000F57DB" w:rsidRPr="00223540">
        <w:rPr>
          <w:rFonts w:eastAsia="Times New Roman"/>
          <w:lang w:eastAsia="fr-FR"/>
        </w:rPr>
        <w:t>Po</w:t>
      </w:r>
      <w:r w:rsidR="004F436C">
        <w:rPr>
          <w:rFonts w:eastAsia="Times New Roman"/>
          <w:lang w:eastAsia="fr-FR"/>
        </w:rPr>
        <w:t>ur les pêches à la verticale, il est</w:t>
      </w:r>
      <w:r w:rsidR="000F57DB" w:rsidRPr="00223540">
        <w:rPr>
          <w:rFonts w:eastAsia="Times New Roman"/>
          <w:lang w:eastAsia="fr-FR"/>
        </w:rPr>
        <w:t xml:space="preserve"> </w:t>
      </w:r>
      <w:r w:rsidR="004F436C">
        <w:rPr>
          <w:rFonts w:eastAsia="Times New Roman"/>
          <w:lang w:eastAsia="fr-FR"/>
        </w:rPr>
        <w:t>conseillé</w:t>
      </w:r>
      <w:r w:rsidR="000F57DB" w:rsidRPr="00223540">
        <w:rPr>
          <w:rFonts w:eastAsia="Times New Roman"/>
          <w:lang w:eastAsia="fr-FR"/>
        </w:rPr>
        <w:t xml:space="preserve"> plutôt un combo casting qui permet un contrôle au centimètre de la nage de notre leurre. L’usage de la tresse est pour moi indispensable. Sa faible élasticité permet d’animer son leurre sur le substrat de manière chirurgicale et permet de déceler la moindre touche, le moindre coup de dent.</w:t>
      </w:r>
    </w:p>
    <w:p w:rsidR="000F57DB" w:rsidRPr="00223540" w:rsidRDefault="000F57DB" w:rsidP="000F57DB">
      <w:pPr>
        <w:spacing w:after="0" w:line="390" w:lineRule="atLeast"/>
        <w:ind w:left="-225" w:firstLine="0"/>
        <w:rPr>
          <w:rFonts w:eastAsia="Times New Roman"/>
          <w:lang w:eastAsia="fr-FR"/>
        </w:rPr>
      </w:pPr>
      <w:r w:rsidRPr="00223540">
        <w:rPr>
          <w:rFonts w:eastAsia="Times New Roman"/>
          <w:i/>
          <w:iCs/>
          <w:lang w:eastAsia="fr-FR"/>
        </w:rPr>
        <w:t> </w:t>
      </w:r>
    </w:p>
    <w:p w:rsidR="000F57DB" w:rsidRPr="00223540" w:rsidRDefault="000F57DB" w:rsidP="000F57DB">
      <w:pPr>
        <w:ind w:left="0" w:firstLine="0"/>
      </w:pPr>
    </w:p>
    <w:sectPr w:rsidR="000F57DB" w:rsidRPr="00223540" w:rsidSect="00223540">
      <w:pgSz w:w="11906" w:h="16838"/>
      <w:pgMar w:top="1417" w:right="991"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F57DB"/>
    <w:rsid w:val="000D3522"/>
    <w:rsid w:val="000F57DB"/>
    <w:rsid w:val="001207FC"/>
    <w:rsid w:val="00223540"/>
    <w:rsid w:val="00246331"/>
    <w:rsid w:val="00460A0B"/>
    <w:rsid w:val="004F436C"/>
    <w:rsid w:val="004F7172"/>
    <w:rsid w:val="00505DA3"/>
    <w:rsid w:val="00705627"/>
    <w:rsid w:val="00714B1A"/>
    <w:rsid w:val="00830E14"/>
    <w:rsid w:val="009F09E3"/>
    <w:rsid w:val="00A323D4"/>
    <w:rsid w:val="00DD3EED"/>
    <w:rsid w:val="00E91BEC"/>
    <w:rsid w:val="00EB14BB"/>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0F57DB"/>
  </w:style>
  <w:style w:type="character" w:customStyle="1" w:styleId="date">
    <w:name w:val="date"/>
    <w:basedOn w:val="Policepardfaut"/>
    <w:rsid w:val="000F57DB"/>
  </w:style>
  <w:style w:type="character" w:customStyle="1" w:styleId="meta-views">
    <w:name w:val="meta-views"/>
    <w:basedOn w:val="Policepardfaut"/>
    <w:rsid w:val="000F57DB"/>
  </w:style>
  <w:style w:type="character" w:customStyle="1" w:styleId="meta-reading-time">
    <w:name w:val="meta-reading-time"/>
    <w:basedOn w:val="Policepardfaut"/>
    <w:rsid w:val="000F57DB"/>
  </w:style>
  <w:style w:type="paragraph" w:styleId="NormalWeb">
    <w:name w:val="Normal (Web)"/>
    <w:basedOn w:val="Normal"/>
    <w:uiPriority w:val="99"/>
    <w:semiHidden/>
    <w:unhideWhenUsed/>
    <w:rsid w:val="000F57DB"/>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customStyle="1" w:styleId="ez-toc-section">
    <w:name w:val="ez-toc-section"/>
    <w:basedOn w:val="Policepardfaut"/>
    <w:rsid w:val="000F57DB"/>
  </w:style>
  <w:style w:type="character" w:styleId="Accentuation">
    <w:name w:val="Emphasis"/>
    <w:basedOn w:val="Policepardfaut"/>
    <w:uiPriority w:val="20"/>
    <w:qFormat/>
    <w:rsid w:val="000F57DB"/>
    <w:rPr>
      <w:i/>
      <w:iCs/>
    </w:rPr>
  </w:style>
  <w:style w:type="paragraph" w:styleId="Textedebulles">
    <w:name w:val="Balloon Text"/>
    <w:basedOn w:val="Normal"/>
    <w:link w:val="TextedebullesCar"/>
    <w:uiPriority w:val="99"/>
    <w:semiHidden/>
    <w:unhideWhenUsed/>
    <w:rsid w:val="000F57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7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123536">
      <w:bodyDiv w:val="1"/>
      <w:marLeft w:val="0"/>
      <w:marRight w:val="0"/>
      <w:marTop w:val="0"/>
      <w:marBottom w:val="0"/>
      <w:divBdr>
        <w:top w:val="none" w:sz="0" w:space="0" w:color="auto"/>
        <w:left w:val="none" w:sz="0" w:space="0" w:color="auto"/>
        <w:bottom w:val="none" w:sz="0" w:space="0" w:color="auto"/>
        <w:right w:val="none" w:sz="0" w:space="0" w:color="auto"/>
      </w:divBdr>
      <w:divsChild>
        <w:div w:id="1173254667">
          <w:marLeft w:val="0"/>
          <w:marRight w:val="0"/>
          <w:marTop w:val="0"/>
          <w:marBottom w:val="0"/>
          <w:divBdr>
            <w:top w:val="none" w:sz="0" w:space="0" w:color="auto"/>
            <w:left w:val="none" w:sz="0" w:space="0" w:color="auto"/>
            <w:bottom w:val="none" w:sz="0" w:space="0" w:color="auto"/>
            <w:right w:val="none" w:sz="0" w:space="0" w:color="auto"/>
          </w:divBdr>
          <w:divsChild>
            <w:div w:id="580066468">
              <w:marLeft w:val="0"/>
              <w:marRight w:val="0"/>
              <w:marTop w:val="450"/>
              <w:marBottom w:val="0"/>
              <w:divBdr>
                <w:top w:val="none" w:sz="0" w:space="0" w:color="auto"/>
                <w:left w:val="none" w:sz="0" w:space="0" w:color="auto"/>
                <w:bottom w:val="none" w:sz="0" w:space="0" w:color="auto"/>
                <w:right w:val="none" w:sz="0" w:space="0" w:color="auto"/>
              </w:divBdr>
              <w:divsChild>
                <w:div w:id="1783915791">
                  <w:marLeft w:val="0"/>
                  <w:marRight w:val="0"/>
                  <w:marTop w:val="0"/>
                  <w:marBottom w:val="0"/>
                  <w:divBdr>
                    <w:top w:val="none" w:sz="0" w:space="0" w:color="auto"/>
                    <w:left w:val="none" w:sz="0" w:space="0" w:color="auto"/>
                    <w:bottom w:val="none" w:sz="0" w:space="0" w:color="auto"/>
                    <w:right w:val="none" w:sz="0" w:space="0" w:color="auto"/>
                  </w:divBdr>
                  <w:divsChild>
                    <w:div w:id="673187152">
                      <w:marLeft w:val="0"/>
                      <w:marRight w:val="0"/>
                      <w:marTop w:val="75"/>
                      <w:marBottom w:val="0"/>
                      <w:divBdr>
                        <w:top w:val="none" w:sz="0" w:space="0" w:color="auto"/>
                        <w:left w:val="none" w:sz="0" w:space="0" w:color="auto"/>
                        <w:bottom w:val="none" w:sz="0" w:space="0" w:color="auto"/>
                        <w:right w:val="none" w:sz="0" w:space="0" w:color="auto"/>
                      </w:divBdr>
                      <w:divsChild>
                        <w:div w:id="3427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760175">
          <w:marLeft w:val="0"/>
          <w:marRight w:val="0"/>
          <w:marTop w:val="450"/>
          <w:marBottom w:val="0"/>
          <w:divBdr>
            <w:top w:val="none" w:sz="0" w:space="0" w:color="auto"/>
            <w:left w:val="none" w:sz="0" w:space="0" w:color="auto"/>
            <w:bottom w:val="none" w:sz="0" w:space="0" w:color="auto"/>
            <w:right w:val="none" w:sz="0" w:space="0" w:color="auto"/>
          </w:divBdr>
          <w:divsChild>
            <w:div w:id="840241451">
              <w:marLeft w:val="-225"/>
              <w:marRight w:val="-225"/>
              <w:marTop w:val="0"/>
              <w:marBottom w:val="0"/>
              <w:divBdr>
                <w:top w:val="none" w:sz="0" w:space="0" w:color="auto"/>
                <w:left w:val="none" w:sz="0" w:space="0" w:color="auto"/>
                <w:bottom w:val="none" w:sz="0" w:space="0" w:color="auto"/>
                <w:right w:val="none" w:sz="0" w:space="0" w:color="auto"/>
              </w:divBdr>
              <w:divsChild>
                <w:div w:id="805391817">
                  <w:marLeft w:val="0"/>
                  <w:marRight w:val="0"/>
                  <w:marTop w:val="0"/>
                  <w:marBottom w:val="0"/>
                  <w:divBdr>
                    <w:top w:val="none" w:sz="0" w:space="0" w:color="auto"/>
                    <w:left w:val="none" w:sz="0" w:space="0" w:color="auto"/>
                    <w:bottom w:val="none" w:sz="0" w:space="0" w:color="auto"/>
                    <w:right w:val="none" w:sz="0" w:space="0" w:color="auto"/>
                  </w:divBdr>
                  <w:divsChild>
                    <w:div w:id="241918894">
                      <w:marLeft w:val="0"/>
                      <w:marRight w:val="0"/>
                      <w:marTop w:val="0"/>
                      <w:marBottom w:val="0"/>
                      <w:divBdr>
                        <w:top w:val="none" w:sz="0" w:space="0" w:color="auto"/>
                        <w:left w:val="none" w:sz="0" w:space="0" w:color="auto"/>
                        <w:bottom w:val="none" w:sz="0" w:space="0" w:color="auto"/>
                        <w:right w:val="none" w:sz="0" w:space="0" w:color="auto"/>
                      </w:divBdr>
                      <w:divsChild>
                        <w:div w:id="6728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max2peche.com/wp-content/uploads/2019/04/montage-peche-carnassier-cheburaska-04.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1max2peche.com/wp-content/uploads/2019/04/montage-peche-carnassier-cheburaska-06.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1max2peche.com/wp-content/uploads/2019/04/montage-peche-carnassier-cheburaska-03.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www.1max2peche.com/wp-content/uploads/2019/04/montage-peche-carnassier-cheburaska-05.jpg" TargetMode="External"/><Relationship Id="rId4" Type="http://schemas.openxmlformats.org/officeDocument/2006/relationships/hyperlink" Target="https://www.1max2peche.com/wp-content/uploads/2019/04/montage-peche-carnassier-cheburaska-02.jpg" TargetMode="Externa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927</Words>
  <Characters>5100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2019-04-28T17:45:00Z</dcterms:created>
  <dcterms:modified xsi:type="dcterms:W3CDTF">2019-05-01T06:16:00Z</dcterms:modified>
</cp:coreProperties>
</file>