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B0" w:rsidRDefault="00987DB0" w:rsidP="00987DB0">
      <w:pPr>
        <w:spacing w:after="225" w:line="240" w:lineRule="auto"/>
        <w:ind w:left="0" w:firstLine="0"/>
        <w:outlineLvl w:val="0"/>
      </w:pPr>
    </w:p>
    <w:p w:rsidR="00987DB0" w:rsidRPr="00987DB0" w:rsidRDefault="00FF7845" w:rsidP="00987DB0">
      <w:pPr>
        <w:spacing w:after="225" w:line="240" w:lineRule="auto"/>
        <w:ind w:left="0" w:firstLine="0"/>
        <w:outlineLvl w:val="0"/>
        <w:rPr>
          <w:rFonts w:eastAsia="Times New Roman"/>
          <w:b/>
          <w:bCs/>
          <w:kern w:val="36"/>
          <w:lang w:eastAsia="fr-FR"/>
        </w:rPr>
      </w:pPr>
      <w:r>
        <w:rPr>
          <w:rFonts w:eastAsia="Times New Roman"/>
          <w:b/>
          <w:bCs/>
          <w:kern w:val="36"/>
          <w:lang w:eastAsia="fr-FR"/>
        </w:rPr>
        <w:t>M</w:t>
      </w:r>
      <w:r w:rsidR="00987DB0" w:rsidRPr="00987DB0">
        <w:rPr>
          <w:rFonts w:eastAsia="Times New Roman"/>
          <w:b/>
          <w:bCs/>
          <w:kern w:val="36"/>
          <w:lang w:eastAsia="fr-FR"/>
        </w:rPr>
        <w:t>onter des</w:t>
      </w:r>
      <w:r>
        <w:rPr>
          <w:rFonts w:eastAsia="Times New Roman"/>
          <w:b/>
          <w:bCs/>
          <w:kern w:val="36"/>
          <w:lang w:eastAsia="fr-FR"/>
        </w:rPr>
        <w:t xml:space="preserve"> anneaux sur une canne à pêche</w:t>
      </w:r>
    </w:p>
    <w:p w:rsidR="00C4317E" w:rsidRDefault="00C4317E" w:rsidP="00987DB0">
      <w:pPr>
        <w:spacing w:after="0" w:line="390" w:lineRule="atLeast"/>
        <w:ind w:left="0" w:firstLine="0"/>
        <w:rPr>
          <w:rFonts w:eastAsia="Times New Roman"/>
          <w:iCs/>
          <w:sz w:val="18"/>
          <w:szCs w:val="18"/>
          <w:lang w:eastAsia="fr-FR"/>
        </w:rPr>
      </w:pPr>
      <w:r w:rsidRPr="00C4317E">
        <w:rPr>
          <w:rFonts w:eastAsia="Times New Roman"/>
          <w:iCs/>
          <w:sz w:val="18"/>
          <w:szCs w:val="18"/>
          <w:lang w:eastAsia="fr-FR"/>
        </w:rPr>
        <w:t>(Extrait de 1max2peche)</w:t>
      </w:r>
    </w:p>
    <w:p w:rsidR="00C4317E" w:rsidRPr="00C4317E" w:rsidRDefault="00C4317E" w:rsidP="00987DB0">
      <w:pPr>
        <w:spacing w:after="0" w:line="390" w:lineRule="atLeast"/>
        <w:ind w:left="0" w:firstLine="0"/>
        <w:rPr>
          <w:rFonts w:eastAsia="Times New Roman"/>
          <w:iCs/>
          <w:sz w:val="18"/>
          <w:szCs w:val="18"/>
          <w:lang w:eastAsia="fr-FR"/>
        </w:rPr>
      </w:pPr>
    </w:p>
    <w:p w:rsidR="00987DB0" w:rsidRPr="00987DB0" w:rsidRDefault="00987DB0" w:rsidP="00987DB0">
      <w:pPr>
        <w:spacing w:after="0" w:line="390" w:lineRule="atLeast"/>
        <w:ind w:left="0" w:firstLine="0"/>
        <w:rPr>
          <w:rFonts w:eastAsia="Times New Roman"/>
          <w:b/>
          <w:lang w:eastAsia="fr-FR"/>
        </w:rPr>
      </w:pPr>
      <w:r w:rsidRPr="00517C43">
        <w:rPr>
          <w:rFonts w:eastAsia="Times New Roman"/>
          <w:b/>
          <w:iCs/>
          <w:lang w:eastAsia="fr-FR"/>
        </w:rPr>
        <w:t>Les</w:t>
      </w:r>
      <w:r w:rsidR="00C4317E" w:rsidRPr="00517C43">
        <w:rPr>
          <w:rFonts w:eastAsia="Times New Roman"/>
          <w:b/>
          <w:iCs/>
          <w:lang w:eastAsia="fr-FR"/>
        </w:rPr>
        <w:t xml:space="preserve"> anneaux, ligature et vernis, sont</w:t>
      </w:r>
      <w:r w:rsidRPr="00517C43">
        <w:rPr>
          <w:rFonts w:eastAsia="Times New Roman"/>
          <w:b/>
          <w:iCs/>
          <w:lang w:eastAsia="fr-FR"/>
        </w:rPr>
        <w:t xml:space="preserve"> ce qui est souvent le plus « intimidant pour un novice. On a peur de ne pas arriver à faire la ligature, de louper le vernis. </w:t>
      </w:r>
    </w:p>
    <w:p w:rsidR="00987DB0" w:rsidRPr="00987DB0" w:rsidRDefault="00A1792B" w:rsidP="00987DB0">
      <w:pPr>
        <w:spacing w:after="375" w:line="390" w:lineRule="atLeast"/>
        <w:ind w:left="0" w:firstLine="0"/>
        <w:rPr>
          <w:rFonts w:eastAsia="Times New Roman"/>
          <w:lang w:eastAsia="fr-FR"/>
        </w:rPr>
      </w:pPr>
      <w:r>
        <w:rPr>
          <w:rFonts w:eastAsia="Times New Roman"/>
          <w:lang w:eastAsia="fr-FR"/>
        </w:rPr>
        <w:t>L</w:t>
      </w:r>
      <w:r w:rsidR="00987DB0" w:rsidRPr="00987DB0">
        <w:rPr>
          <w:rFonts w:eastAsia="Times New Roman"/>
          <w:lang w:eastAsia="fr-FR"/>
        </w:rPr>
        <w:t>e montage des anneaux est la partie la plus technique du montage d’une canne, à la fois dans la conception de la rampe (répartition, tailles d’anneaux) et dans sa réalisation : positionner les anneaux et faire les ligatures puis le vernis.</w:t>
      </w:r>
      <w:r>
        <w:rPr>
          <w:rFonts w:eastAsia="Times New Roman"/>
          <w:lang w:eastAsia="fr-FR"/>
        </w:rPr>
        <w:t xml:space="preserve"> </w:t>
      </w:r>
      <w:r w:rsidR="00987DB0" w:rsidRPr="00987DB0">
        <w:rPr>
          <w:rFonts w:eastAsia="Times New Roman"/>
          <w:lang w:eastAsia="fr-FR"/>
        </w:rPr>
        <w:t>Mais à l’inverse, une fois que l’on a compris qu’une ligature ne requiert aucun nœud et que le vernis, s’il est tr</w:t>
      </w:r>
      <w:r>
        <w:rPr>
          <w:rFonts w:eastAsia="Times New Roman"/>
          <w:lang w:eastAsia="fr-FR"/>
        </w:rPr>
        <w:t>op ou pas assez chargé ne gêne</w:t>
      </w:r>
      <w:r w:rsidR="00987DB0" w:rsidRPr="00987DB0">
        <w:rPr>
          <w:rFonts w:eastAsia="Times New Roman"/>
          <w:lang w:eastAsia="fr-FR"/>
        </w:rPr>
        <w:t xml:space="preserve"> aucunement la pêche, et bien aucune raison d’hésiter. On s’entraine un peu « à vide » en suivant les tuto</w:t>
      </w:r>
      <w:r>
        <w:rPr>
          <w:rFonts w:eastAsia="Times New Roman"/>
          <w:lang w:eastAsia="fr-FR"/>
        </w:rPr>
        <w:t xml:space="preserve">riels publiés sur </w:t>
      </w:r>
      <w:r w:rsidR="00987DB0" w:rsidRPr="00987DB0">
        <w:rPr>
          <w:rFonts w:eastAsia="Times New Roman"/>
          <w:lang w:eastAsia="fr-FR"/>
        </w:rPr>
        <w:t xml:space="preserve"> </w:t>
      </w:r>
      <w:r w:rsidRPr="00A1792B">
        <w:rPr>
          <w:rFonts w:eastAsia="Times New Roman"/>
          <w:b/>
          <w:lang w:eastAsia="fr-FR"/>
        </w:rPr>
        <w:t>www.rodhouse.fr/fr/content/22-tutoriel-rodbuilding-complet</w:t>
      </w:r>
      <w:r>
        <w:rPr>
          <w:rFonts w:eastAsia="Times New Roman"/>
          <w:b/>
          <w:lang w:eastAsia="fr-FR"/>
        </w:rPr>
        <w:t>.</w:t>
      </w:r>
    </w:p>
    <w:p w:rsidR="00987DB0" w:rsidRPr="00987DB0" w:rsidRDefault="00987DB0" w:rsidP="00987DB0">
      <w:pPr>
        <w:spacing w:after="0" w:line="240" w:lineRule="auto"/>
        <w:ind w:left="0" w:firstLine="0"/>
        <w:outlineLvl w:val="1"/>
        <w:rPr>
          <w:rFonts w:eastAsia="Times New Roman"/>
          <w:b/>
          <w:bCs/>
          <w:lang w:eastAsia="fr-FR"/>
        </w:rPr>
      </w:pPr>
      <w:r w:rsidRPr="00987DB0">
        <w:rPr>
          <w:rFonts w:eastAsia="Times New Roman"/>
          <w:b/>
          <w:bCs/>
          <w:lang w:eastAsia="fr-FR"/>
        </w:rPr>
        <w:t>Le choix des composants : les anneaux</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 xml:space="preserve">Le rôle des anneaux est double. En </w:t>
      </w:r>
      <w:proofErr w:type="spellStart"/>
      <w:r w:rsidRPr="00987DB0">
        <w:rPr>
          <w:rFonts w:eastAsia="Times New Roman"/>
          <w:lang w:eastAsia="fr-FR"/>
        </w:rPr>
        <w:t>spinning</w:t>
      </w:r>
      <w:proofErr w:type="spellEnd"/>
      <w:r w:rsidRPr="00987DB0">
        <w:rPr>
          <w:rFonts w:eastAsia="Times New Roman"/>
          <w:lang w:eastAsia="fr-FR"/>
        </w:rPr>
        <w:t xml:space="preserve">, lors de la phase du lancer, comme la bobine n’est pas dans l’axe de la canne, le fil sort de la bobine en faisant des cercles de plus en plus grands. On dit que la ligne « foisonne ». Ceci a pour effet d’augmenter les frottements, potentiellement en venant taper sur le </w:t>
      </w:r>
      <w:proofErr w:type="spellStart"/>
      <w:r w:rsidRPr="00987DB0">
        <w:rPr>
          <w:rFonts w:eastAsia="Times New Roman"/>
          <w:lang w:eastAsia="fr-FR"/>
        </w:rPr>
        <w:t>blank</w:t>
      </w:r>
      <w:proofErr w:type="spellEnd"/>
      <w:r w:rsidRPr="00987DB0">
        <w:rPr>
          <w:rFonts w:eastAsia="Times New Roman"/>
          <w:lang w:eastAsia="fr-FR"/>
        </w:rPr>
        <w:t>, mais surtout en frottant sur les anneaux et donc de perdre en distance de lancer. Les premiers anneaux, ceux l</w:t>
      </w:r>
      <w:r>
        <w:rPr>
          <w:rFonts w:eastAsia="Times New Roman"/>
          <w:lang w:eastAsia="fr-FR"/>
        </w:rPr>
        <w:t xml:space="preserve">es plus proches du moulinet, </w:t>
      </w:r>
      <w:r w:rsidRPr="00987DB0">
        <w:rPr>
          <w:rFonts w:eastAsia="Times New Roman"/>
          <w:lang w:eastAsia="fr-FR"/>
        </w:rPr>
        <w:t>ont donc pour rôle essentiel de neutraliser ce foisonnement afin de « redresser » la ligne au plus vite pour qu’elle glisse le mieux possible.</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En casting, ce problème n’existe pas, c’est le guide fil qui joue ce rôle,</w:t>
      </w:r>
      <w:r>
        <w:rPr>
          <w:rFonts w:eastAsia="Times New Roman"/>
          <w:lang w:eastAsia="fr-FR"/>
        </w:rPr>
        <w:t xml:space="preserve"> on en tient</w:t>
      </w:r>
      <w:r w:rsidRPr="00987DB0">
        <w:rPr>
          <w:rFonts w:eastAsia="Times New Roman"/>
          <w:lang w:eastAsia="fr-FR"/>
        </w:rPr>
        <w:t xml:space="preserve"> compte dans les choix techniques.</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 xml:space="preserve">Le second rôle conféré aux anneaux, c’est le guidage de la ligne. Guidage au lancer (précision), à l’animation des leurres et au ferrage (transmettre l’action du </w:t>
      </w:r>
      <w:proofErr w:type="spellStart"/>
      <w:r w:rsidRPr="00987DB0">
        <w:rPr>
          <w:rFonts w:eastAsia="Times New Roman"/>
          <w:lang w:eastAsia="fr-FR"/>
        </w:rPr>
        <w:t>blank</w:t>
      </w:r>
      <w:proofErr w:type="spellEnd"/>
      <w:r w:rsidRPr="00987DB0">
        <w:rPr>
          <w:rFonts w:eastAsia="Times New Roman"/>
          <w:lang w:eastAsia="fr-FR"/>
        </w:rPr>
        <w:t>, exploiter sa puissance) et faire remonter les informations en provenance de l’eau (lecture du fond, de la touche, des obstacles).</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 xml:space="preserve">Enfin, l’ennemi à combattre, c’est le poids. Plus on ajoute du poids sur le </w:t>
      </w:r>
      <w:proofErr w:type="spellStart"/>
      <w:r w:rsidRPr="00987DB0">
        <w:rPr>
          <w:rFonts w:eastAsia="Times New Roman"/>
          <w:lang w:eastAsia="fr-FR"/>
        </w:rPr>
        <w:t>blank</w:t>
      </w:r>
      <w:proofErr w:type="spellEnd"/>
      <w:r w:rsidRPr="00987DB0">
        <w:rPr>
          <w:rFonts w:eastAsia="Times New Roman"/>
          <w:lang w:eastAsia="fr-FR"/>
        </w:rPr>
        <w:t xml:space="preserve"> et plus on en altère les qualités intrinsèques, en particulier sur le scion.</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lastRenderedPageBreak/>
        <w:t>Pour régler ces différents problèmes, chaque constructeur propose plusieurs solutions techniques, mais en gros, tous cherchent à faire la même chose. Réduire ce foisonnement le plus vite possible, pour optimiser les distances de lancer, et réduire la taille des anneaux sur le scion, pour gagner du poids et mieux guider la ligne (précision des lancers, sensibilité, efficacité du ferrage).</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Il en résulte une offre d’anneaux pléthorique et il est parfois compliqué de faire un choix.</w:t>
      </w:r>
    </w:p>
    <w:p w:rsidR="00987DB0" w:rsidRPr="00987DB0" w:rsidRDefault="00987DB0" w:rsidP="00987DB0">
      <w:pPr>
        <w:shd w:val="clear" w:color="auto" w:fill="FFFFFF" w:themeFill="background1"/>
        <w:spacing w:line="390" w:lineRule="atLeast"/>
        <w:ind w:left="0" w:firstLine="0"/>
        <w:rPr>
          <w:rFonts w:eastAsia="Times New Roman"/>
          <w:i/>
          <w:lang w:eastAsia="fr-FR"/>
        </w:rPr>
      </w:pPr>
      <w:r w:rsidRPr="00987DB0">
        <w:rPr>
          <w:rFonts w:eastAsia="Times New Roman"/>
          <w:b/>
          <w:i/>
          <w:u w:val="single"/>
          <w:lang w:eastAsia="fr-FR"/>
        </w:rPr>
        <w:t xml:space="preserve">Conseil </w:t>
      </w:r>
      <w:r w:rsidRPr="00987DB0">
        <w:rPr>
          <w:rFonts w:eastAsia="Times New Roman"/>
          <w:i/>
          <w:lang w:eastAsia="fr-FR"/>
        </w:rPr>
        <w:t xml:space="preserve">: </w:t>
      </w:r>
      <w:r w:rsidR="00517C43">
        <w:rPr>
          <w:rFonts w:eastAsia="Times New Roman"/>
          <w:i/>
          <w:lang w:eastAsia="fr-FR"/>
        </w:rPr>
        <w:t xml:space="preserve">Chez Fidji </w:t>
      </w:r>
      <w:r w:rsidRPr="00987DB0">
        <w:rPr>
          <w:rFonts w:eastAsia="Times New Roman"/>
          <w:i/>
          <w:lang w:eastAsia="fr-FR"/>
        </w:rPr>
        <w:t>« Le KR Concept » est leur évolution la plus aboutie pour ce qui concerne les cannes p</w:t>
      </w:r>
      <w:r w:rsidR="00517C43">
        <w:rPr>
          <w:rFonts w:eastAsia="Times New Roman"/>
          <w:i/>
          <w:lang w:eastAsia="fr-FR"/>
        </w:rPr>
        <w:t xml:space="preserve">our la pêche aux leurres, </w:t>
      </w:r>
      <w:proofErr w:type="gramStart"/>
      <w:r w:rsidR="00517C43">
        <w:rPr>
          <w:rFonts w:eastAsia="Times New Roman"/>
          <w:i/>
          <w:lang w:eastAsia="fr-FR"/>
        </w:rPr>
        <w:t>monter</w:t>
      </w:r>
      <w:proofErr w:type="gramEnd"/>
      <w:r w:rsidRPr="00987DB0">
        <w:rPr>
          <w:rFonts w:eastAsia="Times New Roman"/>
          <w:i/>
          <w:lang w:eastAsia="fr-FR"/>
        </w:rPr>
        <w:t xml:space="preserve"> en KR concept. La boutique </w:t>
      </w:r>
      <w:proofErr w:type="spellStart"/>
      <w:r w:rsidRPr="00987DB0">
        <w:rPr>
          <w:rFonts w:eastAsia="Times New Roman"/>
          <w:i/>
          <w:lang w:eastAsia="fr-FR"/>
        </w:rPr>
        <w:t>Rodhouse</w:t>
      </w:r>
      <w:proofErr w:type="spellEnd"/>
      <w:r w:rsidRPr="00987DB0">
        <w:rPr>
          <w:rFonts w:eastAsia="Times New Roman"/>
          <w:i/>
          <w:lang w:eastAsia="fr-FR"/>
        </w:rPr>
        <w:t xml:space="preserve"> a conçu des packs d’anneaux basés sur le KR Concept pour chacun</w:t>
      </w:r>
      <w:r w:rsidR="00517C43">
        <w:rPr>
          <w:rFonts w:eastAsia="Times New Roman"/>
          <w:i/>
          <w:lang w:eastAsia="fr-FR"/>
        </w:rPr>
        <w:t xml:space="preserve"> des </w:t>
      </w:r>
      <w:proofErr w:type="spellStart"/>
      <w:r w:rsidR="00517C43">
        <w:rPr>
          <w:rFonts w:eastAsia="Times New Roman"/>
          <w:i/>
          <w:lang w:eastAsia="fr-FR"/>
        </w:rPr>
        <w:t>blanks</w:t>
      </w:r>
      <w:proofErr w:type="spellEnd"/>
      <w:r w:rsidR="00517C43">
        <w:rPr>
          <w:rFonts w:eastAsia="Times New Roman"/>
          <w:i/>
          <w:lang w:eastAsia="fr-FR"/>
        </w:rPr>
        <w:t xml:space="preserve"> proposés à la vente. Avec cette approche, on est certain</w:t>
      </w:r>
      <w:r w:rsidRPr="00987DB0">
        <w:rPr>
          <w:rFonts w:eastAsia="Times New Roman"/>
          <w:i/>
          <w:lang w:eastAsia="fr-FR"/>
        </w:rPr>
        <w:t xml:space="preserve"> de ne</w:t>
      </w:r>
      <w:r w:rsidR="00517C43">
        <w:rPr>
          <w:rFonts w:eastAsia="Times New Roman"/>
          <w:i/>
          <w:lang w:eastAsia="fr-FR"/>
        </w:rPr>
        <w:t xml:space="preserve"> pas faire d’erreur puis </w:t>
      </w:r>
      <w:r w:rsidRPr="00987DB0">
        <w:rPr>
          <w:rFonts w:eastAsia="Times New Roman"/>
          <w:i/>
          <w:lang w:eastAsia="fr-FR"/>
        </w:rPr>
        <w:t xml:space="preserve"> passer à la suite, la réalisation.</w:t>
      </w:r>
    </w:p>
    <w:p w:rsidR="00987DB0" w:rsidRPr="00987DB0" w:rsidRDefault="00517C43" w:rsidP="00987DB0">
      <w:pPr>
        <w:spacing w:after="375" w:line="390" w:lineRule="atLeast"/>
        <w:ind w:left="0" w:firstLine="0"/>
        <w:rPr>
          <w:rFonts w:eastAsia="Times New Roman"/>
          <w:lang w:eastAsia="fr-FR"/>
        </w:rPr>
      </w:pPr>
      <w:r>
        <w:rPr>
          <w:rFonts w:eastAsia="Times New Roman"/>
          <w:lang w:eastAsia="fr-FR"/>
        </w:rPr>
        <w:t>L</w:t>
      </w:r>
      <w:r w:rsidR="00987DB0" w:rsidRPr="00987DB0">
        <w:rPr>
          <w:rFonts w:eastAsia="Times New Roman"/>
          <w:lang w:eastAsia="fr-FR"/>
        </w:rPr>
        <w:t xml:space="preserve">e KR concept est composé en bas de la canne de 3 anneaux dit « cône de réduction » dont le but essentiel est de réduire le foisonnement et de ramener au plus vite la ligne le plus proche du </w:t>
      </w:r>
      <w:proofErr w:type="spellStart"/>
      <w:r w:rsidR="00987DB0" w:rsidRPr="00987DB0">
        <w:rPr>
          <w:rFonts w:eastAsia="Times New Roman"/>
          <w:lang w:eastAsia="fr-FR"/>
        </w:rPr>
        <w:t>blank</w:t>
      </w:r>
      <w:proofErr w:type="spellEnd"/>
      <w:r w:rsidR="00987DB0" w:rsidRPr="00987DB0">
        <w:rPr>
          <w:rFonts w:eastAsia="Times New Roman"/>
          <w:lang w:eastAsia="fr-FR"/>
        </w:rPr>
        <w:t xml:space="preserve"> possible. Puis sur le haut du </w:t>
      </w:r>
      <w:proofErr w:type="spellStart"/>
      <w:r w:rsidR="00987DB0" w:rsidRPr="00987DB0">
        <w:rPr>
          <w:rFonts w:eastAsia="Times New Roman"/>
          <w:lang w:eastAsia="fr-FR"/>
        </w:rPr>
        <w:t>blank</w:t>
      </w:r>
      <w:proofErr w:type="spellEnd"/>
      <w:r w:rsidR="00987DB0" w:rsidRPr="00987DB0">
        <w:rPr>
          <w:rFonts w:eastAsia="Times New Roman"/>
          <w:lang w:eastAsia="fr-FR"/>
        </w:rPr>
        <w:t xml:space="preserve"> on va mettre des anneaux le plus petits possibles, afin que la ligne suive le </w:t>
      </w:r>
      <w:proofErr w:type="spellStart"/>
      <w:r w:rsidR="00987DB0" w:rsidRPr="00987DB0">
        <w:rPr>
          <w:rFonts w:eastAsia="Times New Roman"/>
          <w:lang w:eastAsia="fr-FR"/>
        </w:rPr>
        <w:t>blank</w:t>
      </w:r>
      <w:proofErr w:type="spellEnd"/>
      <w:r w:rsidR="00987DB0" w:rsidRPr="00987DB0">
        <w:rPr>
          <w:rFonts w:eastAsia="Times New Roman"/>
          <w:lang w:eastAsia="fr-FR"/>
        </w:rPr>
        <w:t xml:space="preserve"> au plus proche. Au plus proche, car plus on est proche et plus on est efficace dans l’exploitation de la puissance du </w:t>
      </w:r>
      <w:proofErr w:type="spellStart"/>
      <w:r w:rsidR="00987DB0" w:rsidRPr="00987DB0">
        <w:rPr>
          <w:rFonts w:eastAsia="Times New Roman"/>
          <w:lang w:eastAsia="fr-FR"/>
        </w:rPr>
        <w:t>blank</w:t>
      </w:r>
      <w:proofErr w:type="spellEnd"/>
      <w:r w:rsidR="00987DB0" w:rsidRPr="00987DB0">
        <w:rPr>
          <w:rFonts w:eastAsia="Times New Roman"/>
          <w:lang w:eastAsia="fr-FR"/>
        </w:rPr>
        <w:t xml:space="preserve"> (lancer, ferrage et combat) et mieux on transmet les informations de ce qu’il se passe sous l’eau (sensibilité, touches, obstacle, fond). Et ça permet de gagner en poids.</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Reste le choix</w:t>
      </w:r>
      <w:r w:rsidR="00517C43">
        <w:rPr>
          <w:rFonts w:eastAsia="Times New Roman"/>
          <w:lang w:eastAsia="fr-FR"/>
        </w:rPr>
        <w:t xml:space="preserve"> des céramiques et des montures :</w:t>
      </w:r>
      <w:r w:rsidRPr="00987DB0">
        <w:rPr>
          <w:rFonts w:eastAsia="Times New Roman"/>
          <w:lang w:eastAsia="fr-FR"/>
        </w:rPr>
        <w:t xml:space="preserve"> </w:t>
      </w:r>
      <w:r w:rsidR="00517C43">
        <w:rPr>
          <w:rFonts w:eastAsia="Times New Roman"/>
          <w:lang w:eastAsia="fr-FR"/>
        </w:rPr>
        <w:t>« </w:t>
      </w:r>
      <w:proofErr w:type="spellStart"/>
      <w:r w:rsidRPr="00987DB0">
        <w:rPr>
          <w:rFonts w:eastAsia="Times New Roman"/>
          <w:lang w:eastAsia="fr-FR"/>
        </w:rPr>
        <w:t>Alconite</w:t>
      </w:r>
      <w:proofErr w:type="spellEnd"/>
      <w:r w:rsidRPr="00987DB0">
        <w:rPr>
          <w:rFonts w:eastAsia="Times New Roman"/>
          <w:lang w:eastAsia="fr-FR"/>
        </w:rPr>
        <w:t xml:space="preserve">, SIC ou </w:t>
      </w:r>
      <w:proofErr w:type="spellStart"/>
      <w:r w:rsidRPr="00987DB0">
        <w:rPr>
          <w:rFonts w:eastAsia="Times New Roman"/>
          <w:lang w:eastAsia="fr-FR"/>
        </w:rPr>
        <w:t>Torzite</w:t>
      </w:r>
      <w:proofErr w:type="spellEnd"/>
      <w:r w:rsidR="00517C43">
        <w:rPr>
          <w:rFonts w:eastAsia="Times New Roman"/>
          <w:lang w:eastAsia="fr-FR"/>
        </w:rPr>
        <w:t> »</w:t>
      </w:r>
      <w:r w:rsidRPr="00987DB0">
        <w:rPr>
          <w:rFonts w:eastAsia="Times New Roman"/>
          <w:lang w:eastAsia="fr-FR"/>
        </w:rPr>
        <w:t xml:space="preserve"> pour les céramiques, inox ou </w:t>
      </w:r>
      <w:proofErr w:type="spellStart"/>
      <w:r w:rsidRPr="00987DB0">
        <w:rPr>
          <w:rFonts w:eastAsia="Times New Roman"/>
          <w:lang w:eastAsia="fr-FR"/>
        </w:rPr>
        <w:t>Titanium</w:t>
      </w:r>
      <w:proofErr w:type="spellEnd"/>
      <w:r w:rsidRPr="00987DB0">
        <w:rPr>
          <w:rFonts w:eastAsia="Times New Roman"/>
          <w:lang w:eastAsia="fr-FR"/>
        </w:rPr>
        <w:t xml:space="preserve"> pour la monture.</w:t>
      </w:r>
    </w:p>
    <w:p w:rsidR="00987DB0" w:rsidRPr="00987DB0" w:rsidRDefault="00987DB0" w:rsidP="00987DB0">
      <w:pPr>
        <w:spacing w:after="375" w:line="390" w:lineRule="atLeast"/>
        <w:ind w:left="0" w:firstLine="0"/>
        <w:rPr>
          <w:rFonts w:eastAsia="Times New Roman"/>
          <w:lang w:eastAsia="fr-FR"/>
        </w:rPr>
      </w:pPr>
      <w:r>
        <w:rPr>
          <w:rFonts w:eastAsia="Times New Roman"/>
          <w:lang w:eastAsia="fr-FR"/>
        </w:rPr>
        <w:t>L’</w:t>
      </w:r>
      <w:proofErr w:type="spellStart"/>
      <w:r>
        <w:rPr>
          <w:rFonts w:eastAsia="Times New Roman"/>
          <w:lang w:eastAsia="fr-FR"/>
        </w:rPr>
        <w:t>alconite</w:t>
      </w:r>
      <w:proofErr w:type="spellEnd"/>
      <w:r>
        <w:rPr>
          <w:rFonts w:eastAsia="Times New Roman"/>
          <w:lang w:eastAsia="fr-FR"/>
        </w:rPr>
        <w:t xml:space="preserve"> convient</w:t>
      </w:r>
      <w:r w:rsidRPr="00987DB0">
        <w:rPr>
          <w:rFonts w:eastAsia="Times New Roman"/>
          <w:lang w:eastAsia="fr-FR"/>
        </w:rPr>
        <w:t xml:space="preserve"> à toutes les pêches, c’est fini le temps où la tresse posait des problèmes aux céramiques, elles sont toutes conçues pour </w:t>
      </w:r>
      <w:r w:rsidR="00517C43">
        <w:rPr>
          <w:rFonts w:eastAsia="Times New Roman"/>
          <w:lang w:eastAsia="fr-FR"/>
        </w:rPr>
        <w:t>la tresse aujourd’hui. On peut</w:t>
      </w:r>
      <w:r w:rsidRPr="00987DB0">
        <w:rPr>
          <w:rFonts w:eastAsia="Times New Roman"/>
          <w:lang w:eastAsia="fr-FR"/>
        </w:rPr>
        <w:t xml:space="preserve"> préférer le </w:t>
      </w:r>
      <w:r w:rsidR="00517C43">
        <w:rPr>
          <w:rFonts w:eastAsia="Times New Roman"/>
          <w:lang w:eastAsia="fr-FR"/>
        </w:rPr>
        <w:t>« </w:t>
      </w:r>
      <w:r w:rsidRPr="00987DB0">
        <w:rPr>
          <w:rFonts w:eastAsia="Times New Roman"/>
          <w:lang w:eastAsia="fr-FR"/>
        </w:rPr>
        <w:t>SIC</w:t>
      </w:r>
      <w:r w:rsidR="00517C43">
        <w:rPr>
          <w:rFonts w:eastAsia="Times New Roman"/>
          <w:lang w:eastAsia="fr-FR"/>
        </w:rPr>
        <w:t> »</w:t>
      </w:r>
      <w:r w:rsidRPr="00987DB0">
        <w:rPr>
          <w:rFonts w:eastAsia="Times New Roman"/>
          <w:lang w:eastAsia="fr-FR"/>
        </w:rPr>
        <w:t xml:space="preserve"> sur les pêches vraiment abrasives, en mer par exemple. Et on pourra préférer aussi la monture </w:t>
      </w:r>
      <w:proofErr w:type="spellStart"/>
      <w:r w:rsidRPr="00987DB0">
        <w:rPr>
          <w:rFonts w:eastAsia="Times New Roman"/>
          <w:lang w:eastAsia="fr-FR"/>
        </w:rPr>
        <w:t>Titanium</w:t>
      </w:r>
      <w:proofErr w:type="spellEnd"/>
      <w:r w:rsidRPr="00987DB0">
        <w:rPr>
          <w:rFonts w:eastAsia="Times New Roman"/>
          <w:lang w:eastAsia="fr-FR"/>
        </w:rPr>
        <w:t xml:space="preserve">, beaucoup plus légère que l’inox et totalement insensible à la corrosion. Intéressant aussi en mer (corrosion) ou sur les cannes light où le gain de poids permet de magnifier le comportement du </w:t>
      </w:r>
      <w:proofErr w:type="spellStart"/>
      <w:r w:rsidRPr="00987DB0">
        <w:rPr>
          <w:rFonts w:eastAsia="Times New Roman"/>
          <w:lang w:eastAsia="fr-FR"/>
        </w:rPr>
        <w:t>blank</w:t>
      </w:r>
      <w:proofErr w:type="spellEnd"/>
      <w:r w:rsidRPr="00987DB0">
        <w:rPr>
          <w:rFonts w:eastAsia="Times New Roman"/>
          <w:lang w:eastAsia="fr-FR"/>
        </w:rPr>
        <w:t xml:space="preserve">. Mais çà à un coût, à chacun de décider, on reste dans le principe du </w:t>
      </w:r>
      <w:proofErr w:type="spellStart"/>
      <w:r w:rsidRPr="00987DB0">
        <w:rPr>
          <w:rFonts w:eastAsia="Times New Roman"/>
          <w:lang w:eastAsia="fr-FR"/>
        </w:rPr>
        <w:t>rodbuilding</w:t>
      </w:r>
      <w:proofErr w:type="spellEnd"/>
      <w:r w:rsidRPr="00987DB0">
        <w:rPr>
          <w:rFonts w:eastAsia="Times New Roman"/>
          <w:lang w:eastAsia="fr-FR"/>
        </w:rPr>
        <w:t xml:space="preserve"> : chacun fait comme il veut pour composer sa canne.</w:t>
      </w:r>
    </w:p>
    <w:p w:rsidR="00987DB0" w:rsidRPr="00987DB0" w:rsidRDefault="00987DB0" w:rsidP="00987DB0">
      <w:pPr>
        <w:spacing w:after="0" w:line="240" w:lineRule="auto"/>
        <w:ind w:left="0" w:firstLine="0"/>
        <w:outlineLvl w:val="1"/>
        <w:rPr>
          <w:rFonts w:eastAsia="Times New Roman"/>
          <w:b/>
          <w:bCs/>
          <w:lang w:eastAsia="fr-FR"/>
        </w:rPr>
      </w:pPr>
      <w:r w:rsidRPr="00987DB0">
        <w:rPr>
          <w:rFonts w:eastAsia="Times New Roman"/>
          <w:b/>
          <w:bCs/>
          <w:lang w:eastAsia="fr-FR"/>
        </w:rPr>
        <w:t>Le choix des composants : la ligature et le vernis</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lastRenderedPageBreak/>
        <w:t>Pour monter une canne, le choix de la ligature est essentiellement esthétique. Certes, les propriétés mécaniques sont différentes selon le type et la taille des fils, mais d’une manière générale, on peut tout monter avec n’importe quel fil à ligature.</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 xml:space="preserve">Le fil le </w:t>
      </w:r>
      <w:r w:rsidR="00517C43">
        <w:rPr>
          <w:rFonts w:eastAsia="Times New Roman"/>
          <w:lang w:eastAsia="fr-FR"/>
        </w:rPr>
        <w:t>plus fin, la taille A, permet</w:t>
      </w:r>
      <w:r w:rsidRPr="00987DB0">
        <w:rPr>
          <w:rFonts w:eastAsia="Times New Roman"/>
          <w:lang w:eastAsia="fr-FR"/>
        </w:rPr>
        <w:t xml:space="preserve"> d’avoir le meilleur rendu esthétique. Il est plus fin, les spires sont plus serr</w:t>
      </w:r>
      <w:r w:rsidR="00517C43">
        <w:rPr>
          <w:rFonts w:eastAsia="Times New Roman"/>
          <w:lang w:eastAsia="fr-FR"/>
        </w:rPr>
        <w:t>ées, c’est plus joli. Il « boit</w:t>
      </w:r>
      <w:r w:rsidRPr="00987DB0">
        <w:rPr>
          <w:rFonts w:eastAsia="Times New Roman"/>
          <w:lang w:eastAsia="fr-FR"/>
        </w:rPr>
        <w:t> » moins de ver</w:t>
      </w:r>
      <w:r w:rsidR="00681522">
        <w:rPr>
          <w:rFonts w:eastAsia="Times New Roman"/>
          <w:lang w:eastAsia="fr-FR"/>
        </w:rPr>
        <w:t>nis aussi, la ligature est plus compacte et</w:t>
      </w:r>
      <w:r w:rsidRPr="00987DB0">
        <w:rPr>
          <w:rFonts w:eastAsia="Times New Roman"/>
          <w:lang w:eastAsia="fr-FR"/>
        </w:rPr>
        <w:t xml:space="preserve"> donc lé</w:t>
      </w:r>
      <w:r w:rsidR="00681522">
        <w:rPr>
          <w:rFonts w:eastAsia="Times New Roman"/>
          <w:lang w:eastAsia="fr-FR"/>
        </w:rPr>
        <w:t>gère. Avec une taille C, il est</w:t>
      </w:r>
      <w:r w:rsidRPr="00987DB0">
        <w:rPr>
          <w:rFonts w:eastAsia="Times New Roman"/>
          <w:lang w:eastAsia="fr-FR"/>
        </w:rPr>
        <w:t xml:space="preserve"> plus facile de monter sur la patte de l’anneau, comme on fait moins de tours, on va plus vite aussi, mais esthétiquement, c’est un peu plus grossier. La taille D est à réserver à des montages spécifiques, sur des ca</w:t>
      </w:r>
      <w:r w:rsidR="00681522">
        <w:rPr>
          <w:rFonts w:eastAsia="Times New Roman"/>
          <w:lang w:eastAsia="fr-FR"/>
        </w:rPr>
        <w:t>nnes surpuissantes, pour la pêche en mer comme le thon</w:t>
      </w:r>
      <w:r w:rsidRPr="00987DB0">
        <w:rPr>
          <w:rFonts w:eastAsia="Times New Roman"/>
          <w:lang w:eastAsia="fr-FR"/>
        </w:rPr>
        <w:t>.</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Les fils métalliques sont conçus pour rehausser l’aspect de vos ligatures. On peut les utiliser soit comme éléments de finition, soit en liseré et bordure ou insérés dans la ligature. On peut aussi ligaturer les anneaux dire</w:t>
      </w:r>
      <w:r w:rsidR="00681522">
        <w:rPr>
          <w:rFonts w:eastAsia="Times New Roman"/>
          <w:lang w:eastAsia="fr-FR"/>
        </w:rPr>
        <w:t>ctement en fil métallique, mais</w:t>
      </w:r>
      <w:r w:rsidRPr="00987DB0">
        <w:rPr>
          <w:rFonts w:eastAsia="Times New Roman"/>
          <w:lang w:eastAsia="fr-FR"/>
        </w:rPr>
        <w:t xml:space="preserve"> c’est plus compliqué, car le fil est plus fragile et comme il glisse, ça complique un peu </w:t>
      </w:r>
      <w:r w:rsidR="00681522">
        <w:rPr>
          <w:rFonts w:eastAsia="Times New Roman"/>
          <w:lang w:eastAsia="fr-FR"/>
        </w:rPr>
        <w:t>le montage. Mais esthétiquement</w:t>
      </w:r>
      <w:r w:rsidRPr="00987DB0">
        <w:rPr>
          <w:rFonts w:eastAsia="Times New Roman"/>
          <w:lang w:eastAsia="fr-FR"/>
        </w:rPr>
        <w:t xml:space="preserve"> c’est très joli.</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Enfin, il faut savoir qu’au vernissage, l’aspect et la couleur du fil vont changer légèrement, devenir « plus dense ». Pour anticiper cette bascule, on peut faire un test à vide et voir ce résultat final, mais ce n’est pas évident au moment du choix. Pour limiter de phénomène, certains fils sont prévus pour recevoir des couches de préservateur de couleur, que l’on va passer au pinceau avant vernissage. Ça va stabiliser la couleur, le rendu est donc plus fidèle.</w:t>
      </w:r>
    </w:p>
    <w:p w:rsidR="00987DB0" w:rsidRPr="00987DB0" w:rsidRDefault="00987DB0" w:rsidP="00987DB0">
      <w:pPr>
        <w:shd w:val="clear" w:color="auto" w:fill="FFFFFF" w:themeFill="background1"/>
        <w:spacing w:line="390" w:lineRule="atLeast"/>
        <w:ind w:left="0" w:firstLine="0"/>
        <w:rPr>
          <w:rFonts w:eastAsia="Times New Roman"/>
          <w:i/>
          <w:lang w:eastAsia="fr-FR"/>
        </w:rPr>
      </w:pPr>
      <w:r w:rsidRPr="00987DB0">
        <w:rPr>
          <w:rFonts w:eastAsia="Times New Roman"/>
          <w:b/>
          <w:i/>
          <w:u w:val="single"/>
          <w:lang w:eastAsia="fr-FR"/>
        </w:rPr>
        <w:t xml:space="preserve">Conseil </w:t>
      </w:r>
      <w:r w:rsidR="00681522">
        <w:rPr>
          <w:rFonts w:eastAsia="Times New Roman"/>
          <w:i/>
          <w:lang w:eastAsia="fr-FR"/>
        </w:rPr>
        <w:t>: commencer</w:t>
      </w:r>
      <w:r w:rsidRPr="00987DB0">
        <w:rPr>
          <w:rFonts w:eastAsia="Times New Roman"/>
          <w:i/>
          <w:lang w:eastAsia="fr-FR"/>
        </w:rPr>
        <w:t xml:space="preserve"> avec du fil en taille C et dans les teintes qui ne nécessitent pas de préservateur de couleur, c’est indiqué sur le site et sur les produits</w:t>
      </w:r>
      <w:r w:rsidR="00681522">
        <w:rPr>
          <w:rFonts w:eastAsia="Times New Roman"/>
          <w:i/>
          <w:lang w:eastAsia="fr-FR"/>
        </w:rPr>
        <w:t>, avec la mention « NCP » (</w:t>
      </w:r>
      <w:r w:rsidRPr="00987DB0">
        <w:rPr>
          <w:rFonts w:eastAsia="Times New Roman"/>
          <w:i/>
          <w:lang w:eastAsia="fr-FR"/>
        </w:rPr>
        <w:t xml:space="preserve">No </w:t>
      </w:r>
      <w:proofErr w:type="spellStart"/>
      <w:r w:rsidRPr="00987DB0">
        <w:rPr>
          <w:rFonts w:eastAsia="Times New Roman"/>
          <w:i/>
          <w:lang w:eastAsia="fr-FR"/>
        </w:rPr>
        <w:t>Color</w:t>
      </w:r>
      <w:proofErr w:type="spellEnd"/>
      <w:r w:rsidRPr="00987DB0">
        <w:rPr>
          <w:rFonts w:eastAsia="Times New Roman"/>
          <w:i/>
          <w:lang w:eastAsia="fr-FR"/>
        </w:rPr>
        <w:t xml:space="preserve"> </w:t>
      </w:r>
      <w:proofErr w:type="spellStart"/>
      <w:r w:rsidRPr="00987DB0">
        <w:rPr>
          <w:rFonts w:eastAsia="Times New Roman"/>
          <w:i/>
          <w:lang w:eastAsia="fr-FR"/>
        </w:rPr>
        <w:t>Preservor</w:t>
      </w:r>
      <w:proofErr w:type="spellEnd"/>
      <w:r w:rsidRPr="00987DB0">
        <w:rPr>
          <w:rFonts w:eastAsia="Times New Roman"/>
          <w:i/>
          <w:lang w:eastAsia="fr-FR"/>
        </w:rPr>
        <w:t>).</w:t>
      </w:r>
    </w:p>
    <w:p w:rsidR="00987DB0" w:rsidRDefault="00987DB0" w:rsidP="00987DB0">
      <w:pPr>
        <w:spacing w:after="0" w:line="240" w:lineRule="auto"/>
        <w:ind w:left="0" w:firstLine="0"/>
        <w:outlineLvl w:val="1"/>
        <w:rPr>
          <w:rFonts w:eastAsia="Times New Roman"/>
          <w:b/>
          <w:bCs/>
          <w:lang w:eastAsia="fr-FR"/>
        </w:rPr>
      </w:pPr>
    </w:p>
    <w:p w:rsidR="00987DB0" w:rsidRPr="00987DB0" w:rsidRDefault="00987DB0" w:rsidP="00987DB0">
      <w:pPr>
        <w:spacing w:after="0" w:line="240" w:lineRule="auto"/>
        <w:ind w:left="0" w:firstLine="0"/>
        <w:outlineLvl w:val="1"/>
        <w:rPr>
          <w:rFonts w:eastAsia="Times New Roman"/>
          <w:b/>
          <w:bCs/>
          <w:lang w:eastAsia="fr-FR"/>
        </w:rPr>
      </w:pPr>
      <w:r w:rsidRPr="00987DB0">
        <w:rPr>
          <w:rFonts w:eastAsia="Times New Roman"/>
          <w:b/>
          <w:bCs/>
          <w:lang w:eastAsia="fr-FR"/>
        </w:rPr>
        <w:t>Bien vernir les ligatures</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Du côté du vernis, là aussi, plusieurs choix sont possibles. Les viscosités, la transparence, la facilité d’application vont dépendre du choix de la marque et du</w:t>
      </w:r>
      <w:r w:rsidR="00681522">
        <w:rPr>
          <w:rFonts w:eastAsia="Times New Roman"/>
          <w:lang w:eastAsia="fr-FR"/>
        </w:rPr>
        <w:t xml:space="preserve"> type de vernis.  L</w:t>
      </w:r>
      <w:r w:rsidRPr="00987DB0">
        <w:rPr>
          <w:rFonts w:eastAsia="Times New Roman"/>
          <w:lang w:eastAsia="fr-FR"/>
        </w:rPr>
        <w:t xml:space="preserve">es vernis « Medium </w:t>
      </w:r>
      <w:proofErr w:type="spellStart"/>
      <w:r w:rsidRPr="00987DB0">
        <w:rPr>
          <w:rFonts w:eastAsia="Times New Roman"/>
          <w:lang w:eastAsia="fr-FR"/>
        </w:rPr>
        <w:t>Build</w:t>
      </w:r>
      <w:proofErr w:type="spellEnd"/>
      <w:r w:rsidRPr="00987DB0">
        <w:rPr>
          <w:rFonts w:eastAsia="Times New Roman"/>
          <w:lang w:eastAsia="fr-FR"/>
        </w:rPr>
        <w:t> » s</w:t>
      </w:r>
      <w:r w:rsidR="00681522">
        <w:rPr>
          <w:rFonts w:eastAsia="Times New Roman"/>
          <w:lang w:eastAsia="fr-FR"/>
        </w:rPr>
        <w:t>ont un peu plus épais et donne</w:t>
      </w:r>
      <w:r w:rsidRPr="00987DB0">
        <w:rPr>
          <w:rFonts w:eastAsia="Times New Roman"/>
          <w:lang w:eastAsia="fr-FR"/>
        </w:rPr>
        <w:t>nt un meilleur résultat avec plus</w:t>
      </w:r>
      <w:r w:rsidR="00681522">
        <w:rPr>
          <w:rFonts w:eastAsia="Times New Roman"/>
          <w:lang w:eastAsia="fr-FR"/>
        </w:rPr>
        <w:t xml:space="preserve">ieurs couches, on les préfère </w:t>
      </w:r>
      <w:r w:rsidRPr="00987DB0">
        <w:rPr>
          <w:rFonts w:eastAsia="Times New Roman"/>
          <w:lang w:eastAsia="fr-FR"/>
        </w:rPr>
        <w:t>pour les mo</w:t>
      </w:r>
      <w:r w:rsidR="00681522">
        <w:rPr>
          <w:rFonts w:eastAsia="Times New Roman"/>
          <w:lang w:eastAsia="fr-FR"/>
        </w:rPr>
        <w:t xml:space="preserve">ntages de cannes fortes. Ils </w:t>
      </w:r>
      <w:r w:rsidRPr="00987DB0">
        <w:rPr>
          <w:rFonts w:eastAsia="Times New Roman"/>
          <w:lang w:eastAsia="fr-FR"/>
        </w:rPr>
        <w:t xml:space="preserve">ont aussi un « pot life » (la durée pendant laquelle ils restent fluides pendant l’application) un peu plus longue. Les vernis dits « High </w:t>
      </w:r>
      <w:proofErr w:type="spellStart"/>
      <w:r w:rsidR="00681522">
        <w:rPr>
          <w:rFonts w:eastAsia="Times New Roman"/>
          <w:lang w:eastAsia="fr-FR"/>
        </w:rPr>
        <w:t>Build</w:t>
      </w:r>
      <w:proofErr w:type="spellEnd"/>
      <w:r w:rsidR="00681522">
        <w:rPr>
          <w:rFonts w:eastAsia="Times New Roman"/>
          <w:lang w:eastAsia="fr-FR"/>
        </w:rPr>
        <w:t xml:space="preserve"> » sont plus fluides et </w:t>
      </w:r>
      <w:r w:rsidRPr="00987DB0">
        <w:rPr>
          <w:rFonts w:eastAsia="Times New Roman"/>
          <w:lang w:eastAsia="fr-FR"/>
        </w:rPr>
        <w:t xml:space="preserve">ont un pot life un peu plus court. Ils sont un peu plus faciles à utiliser, notamment si on ne </w:t>
      </w:r>
      <w:r w:rsidRPr="00987DB0">
        <w:rPr>
          <w:rFonts w:eastAsia="Times New Roman"/>
          <w:lang w:eastAsia="fr-FR"/>
        </w:rPr>
        <w:lastRenderedPageBreak/>
        <w:t>passe qu’</w:t>
      </w:r>
      <w:r w:rsidR="00681522">
        <w:rPr>
          <w:rFonts w:eastAsia="Times New Roman"/>
          <w:lang w:eastAsia="fr-FR"/>
        </w:rPr>
        <w:t>une seule couche, mais il faut</w:t>
      </w:r>
      <w:r w:rsidRPr="00987DB0">
        <w:rPr>
          <w:rFonts w:eastAsia="Times New Roman"/>
          <w:lang w:eastAsia="fr-FR"/>
        </w:rPr>
        <w:t xml:space="preserve"> aller un peu plus vite à le poser (ou faire la canne avec 2 mélanges successifs).</w:t>
      </w:r>
    </w:p>
    <w:p w:rsidR="00987DB0" w:rsidRPr="00987DB0" w:rsidRDefault="00681522" w:rsidP="00FD4645">
      <w:pPr>
        <w:shd w:val="clear" w:color="auto" w:fill="FFFFFF" w:themeFill="background1"/>
        <w:spacing w:line="390" w:lineRule="atLeast"/>
        <w:ind w:left="0" w:firstLine="0"/>
        <w:rPr>
          <w:rFonts w:eastAsia="Times New Roman"/>
          <w:i/>
          <w:lang w:eastAsia="fr-FR"/>
        </w:rPr>
      </w:pPr>
      <w:r w:rsidRPr="00681522">
        <w:rPr>
          <w:rFonts w:eastAsia="Times New Roman"/>
          <w:b/>
          <w:i/>
          <w:u w:val="single"/>
          <w:lang w:eastAsia="fr-FR"/>
        </w:rPr>
        <w:t xml:space="preserve">Conseil </w:t>
      </w:r>
      <w:r>
        <w:rPr>
          <w:rFonts w:eastAsia="Times New Roman"/>
          <w:lang w:eastAsia="fr-FR"/>
        </w:rPr>
        <w:t xml:space="preserve">: </w:t>
      </w:r>
      <w:r w:rsidRPr="00681522">
        <w:rPr>
          <w:rFonts w:eastAsia="Times New Roman"/>
          <w:i/>
          <w:lang w:eastAsia="fr-FR"/>
        </w:rPr>
        <w:t>choisir</w:t>
      </w:r>
      <w:r w:rsidR="00987DB0" w:rsidRPr="00987DB0">
        <w:rPr>
          <w:rFonts w:eastAsia="Times New Roman"/>
          <w:i/>
          <w:lang w:eastAsia="fr-FR"/>
        </w:rPr>
        <w:t xml:space="preserve"> u</w:t>
      </w:r>
      <w:r w:rsidRPr="00681522">
        <w:rPr>
          <w:rFonts w:eastAsia="Times New Roman"/>
          <w:i/>
          <w:lang w:eastAsia="fr-FR"/>
        </w:rPr>
        <w:t xml:space="preserve">n vernis High </w:t>
      </w:r>
      <w:proofErr w:type="spellStart"/>
      <w:r w:rsidRPr="00681522">
        <w:rPr>
          <w:rFonts w:eastAsia="Times New Roman"/>
          <w:i/>
          <w:lang w:eastAsia="fr-FR"/>
        </w:rPr>
        <w:t>Build</w:t>
      </w:r>
      <w:proofErr w:type="spellEnd"/>
      <w:r w:rsidRPr="00681522">
        <w:rPr>
          <w:rFonts w:eastAsia="Times New Roman"/>
          <w:i/>
          <w:lang w:eastAsia="fr-FR"/>
        </w:rPr>
        <w:t xml:space="preserve"> et passer</w:t>
      </w:r>
      <w:r w:rsidR="00987DB0" w:rsidRPr="00987DB0">
        <w:rPr>
          <w:rFonts w:eastAsia="Times New Roman"/>
          <w:i/>
          <w:lang w:eastAsia="fr-FR"/>
        </w:rPr>
        <w:t xml:space="preserve"> une couche (pas trop chargée), à titre personnel, je trouve le </w:t>
      </w:r>
      <w:proofErr w:type="spellStart"/>
      <w:r w:rsidR="00987DB0" w:rsidRPr="00987DB0">
        <w:rPr>
          <w:rFonts w:eastAsia="Times New Roman"/>
          <w:i/>
          <w:lang w:eastAsia="fr-FR"/>
        </w:rPr>
        <w:t>FlexCoat</w:t>
      </w:r>
      <w:proofErr w:type="spellEnd"/>
      <w:r w:rsidR="00987DB0" w:rsidRPr="00987DB0">
        <w:rPr>
          <w:rFonts w:eastAsia="Times New Roman"/>
          <w:i/>
          <w:lang w:eastAsia="fr-FR"/>
        </w:rPr>
        <w:t xml:space="preserve"> plus facile à manipuler, notamment sur la phase de </w:t>
      </w:r>
      <w:proofErr w:type="spellStart"/>
      <w:r w:rsidR="00987DB0" w:rsidRPr="00987DB0">
        <w:rPr>
          <w:rFonts w:eastAsia="Times New Roman"/>
          <w:i/>
          <w:lang w:eastAsia="fr-FR"/>
        </w:rPr>
        <w:t>débullage</w:t>
      </w:r>
      <w:proofErr w:type="spellEnd"/>
      <w:r w:rsidR="00987DB0" w:rsidRPr="00987DB0">
        <w:rPr>
          <w:rFonts w:eastAsia="Times New Roman"/>
          <w:i/>
          <w:lang w:eastAsia="fr-FR"/>
        </w:rPr>
        <w:t>.</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Pour ces deux phases, ligature et vernissage, qui sont les plus techniques d</w:t>
      </w:r>
      <w:r w:rsidR="00681522">
        <w:rPr>
          <w:rFonts w:eastAsia="Times New Roman"/>
          <w:lang w:eastAsia="fr-FR"/>
        </w:rPr>
        <w:t>u montage d’une canne, ne</w:t>
      </w:r>
      <w:r w:rsidRPr="00987DB0">
        <w:rPr>
          <w:rFonts w:eastAsia="Times New Roman"/>
          <w:lang w:eastAsia="fr-FR"/>
        </w:rPr>
        <w:t xml:space="preserve"> pas </w:t>
      </w:r>
      <w:r w:rsidR="00681522">
        <w:rPr>
          <w:rFonts w:eastAsia="Times New Roman"/>
          <w:lang w:eastAsia="fr-FR"/>
        </w:rPr>
        <w:t>hésiter à s’</w:t>
      </w:r>
      <w:r w:rsidRPr="00987DB0">
        <w:rPr>
          <w:rFonts w:eastAsia="Times New Roman"/>
          <w:lang w:eastAsia="fr-FR"/>
        </w:rPr>
        <w:t>entraîner au préalab</w:t>
      </w:r>
      <w:r w:rsidR="00681522">
        <w:rPr>
          <w:rFonts w:eastAsia="Times New Roman"/>
          <w:lang w:eastAsia="fr-FR"/>
        </w:rPr>
        <w:t>le sur un bout de canne. Ça  permet</w:t>
      </w:r>
      <w:r w:rsidRPr="00987DB0">
        <w:rPr>
          <w:rFonts w:eastAsia="Times New Roman"/>
          <w:lang w:eastAsia="fr-FR"/>
        </w:rPr>
        <w:t xml:space="preserve"> </w:t>
      </w:r>
      <w:r w:rsidR="00681522">
        <w:rPr>
          <w:rFonts w:eastAsia="Times New Roman"/>
          <w:lang w:eastAsia="fr-FR"/>
        </w:rPr>
        <w:t>de se</w:t>
      </w:r>
      <w:r w:rsidRPr="00987DB0">
        <w:rPr>
          <w:rFonts w:eastAsia="Times New Roman"/>
          <w:lang w:eastAsia="fr-FR"/>
        </w:rPr>
        <w:t xml:space="preserve"> rassurer, souvent on se fait une montagne de cette partie du montage, alors qu’au final c’est juste un coup à prendre et aidé des </w:t>
      </w:r>
      <w:proofErr w:type="spellStart"/>
      <w:r w:rsidRPr="00987DB0">
        <w:rPr>
          <w:rFonts w:eastAsia="Times New Roman"/>
          <w:lang w:eastAsia="fr-FR"/>
        </w:rPr>
        <w:t>tutos</w:t>
      </w:r>
      <w:proofErr w:type="spellEnd"/>
      <w:r w:rsidRPr="00987DB0">
        <w:rPr>
          <w:rFonts w:eastAsia="Times New Roman"/>
          <w:lang w:eastAsia="fr-FR"/>
        </w:rPr>
        <w:t xml:space="preserve"> du forum </w:t>
      </w:r>
      <w:proofErr w:type="spellStart"/>
      <w:r w:rsidRPr="00987DB0">
        <w:rPr>
          <w:rFonts w:eastAsia="Times New Roman"/>
          <w:lang w:eastAsia="fr-FR"/>
        </w:rPr>
        <w:t>Rodhouse</w:t>
      </w:r>
      <w:proofErr w:type="spellEnd"/>
      <w:r w:rsidRPr="00987DB0">
        <w:rPr>
          <w:rFonts w:eastAsia="Times New Roman"/>
          <w:lang w:eastAsia="fr-FR"/>
        </w:rPr>
        <w:t>, c’est très simple à faire.</w:t>
      </w:r>
    </w:p>
    <w:p w:rsidR="00987DB0" w:rsidRPr="00987DB0" w:rsidRDefault="00C4317E" w:rsidP="00987DB0">
      <w:pPr>
        <w:spacing w:after="0" w:line="240" w:lineRule="auto"/>
        <w:ind w:left="0" w:firstLine="0"/>
        <w:outlineLvl w:val="1"/>
        <w:rPr>
          <w:rFonts w:eastAsia="Times New Roman"/>
          <w:b/>
          <w:bCs/>
          <w:lang w:eastAsia="fr-FR"/>
        </w:rPr>
      </w:pPr>
      <w:r>
        <w:rPr>
          <w:rFonts w:eastAsia="Times New Roman"/>
          <w:b/>
          <w:bCs/>
          <w:lang w:eastAsia="fr-FR"/>
        </w:rPr>
        <w:t>1ère étape</w:t>
      </w:r>
      <w:r w:rsidR="00987DB0" w:rsidRPr="00987DB0">
        <w:rPr>
          <w:rFonts w:eastAsia="Times New Roman"/>
          <w:b/>
          <w:bCs/>
          <w:lang w:eastAsia="fr-FR"/>
        </w:rPr>
        <w:t xml:space="preserve"> : le montage à blanc</w:t>
      </w:r>
    </w:p>
    <w:p w:rsidR="00987DB0" w:rsidRPr="00987DB0" w:rsidRDefault="00681522" w:rsidP="00987DB0">
      <w:pPr>
        <w:spacing w:after="375" w:line="390" w:lineRule="atLeast"/>
        <w:ind w:left="0" w:firstLine="0"/>
        <w:rPr>
          <w:rFonts w:eastAsia="Times New Roman"/>
          <w:lang w:eastAsia="fr-FR"/>
        </w:rPr>
      </w:pPr>
      <w:r>
        <w:rPr>
          <w:rFonts w:eastAsia="Times New Roman"/>
          <w:lang w:eastAsia="fr-FR"/>
        </w:rPr>
        <w:t>M</w:t>
      </w:r>
      <w:r w:rsidR="00987DB0" w:rsidRPr="00987DB0">
        <w:rPr>
          <w:rFonts w:eastAsia="Times New Roman"/>
          <w:lang w:eastAsia="fr-FR"/>
        </w:rPr>
        <w:t xml:space="preserve">onter aussi la rampe d’anneaux à blanc dans un premier temps. Il s’agit de repérer le positionnement de chaque anneau sur le </w:t>
      </w:r>
      <w:proofErr w:type="spellStart"/>
      <w:r w:rsidR="00987DB0" w:rsidRPr="00987DB0">
        <w:rPr>
          <w:rFonts w:eastAsia="Times New Roman"/>
          <w:lang w:eastAsia="fr-FR"/>
        </w:rPr>
        <w:t>blank</w:t>
      </w:r>
      <w:proofErr w:type="spellEnd"/>
      <w:r w:rsidR="00987DB0" w:rsidRPr="00987DB0">
        <w:rPr>
          <w:rFonts w:eastAsia="Times New Roman"/>
          <w:lang w:eastAsia="fr-FR"/>
        </w:rPr>
        <w:t>, puis de le positionner. On le fixe soit avec du scotch de peintre soit avec des élastiques.</w:t>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 xml:space="preserve">Deux écoles s’affrontent à ce stade. La première école, c’est celle de l’optimisation. La plupart des gens </w:t>
      </w:r>
      <w:r w:rsidR="00681522">
        <w:rPr>
          <w:rFonts w:eastAsia="Times New Roman"/>
          <w:lang w:eastAsia="fr-FR"/>
        </w:rPr>
        <w:t>calcule</w:t>
      </w:r>
      <w:r w:rsidRPr="00987DB0">
        <w:rPr>
          <w:rFonts w:eastAsia="Times New Roman"/>
          <w:lang w:eastAsia="fr-FR"/>
        </w:rPr>
        <w:t xml:space="preserve"> soi-même quels espaces, combien d’anneaux, quelle taille, etc. et ceci pour chaque </w:t>
      </w:r>
      <w:proofErr w:type="spellStart"/>
      <w:r w:rsidRPr="00987DB0">
        <w:rPr>
          <w:rFonts w:eastAsia="Times New Roman"/>
          <w:lang w:eastAsia="fr-FR"/>
        </w:rPr>
        <w:t>blank</w:t>
      </w:r>
      <w:proofErr w:type="spellEnd"/>
      <w:r w:rsidRPr="00987DB0">
        <w:rPr>
          <w:rFonts w:eastAsia="Times New Roman"/>
          <w:lang w:eastAsia="fr-FR"/>
        </w:rPr>
        <w:t>, car chacun a ses spécificités.</w:t>
      </w:r>
      <w:r w:rsidR="00681522">
        <w:rPr>
          <w:rFonts w:eastAsia="Times New Roman"/>
          <w:lang w:eastAsia="fr-FR"/>
        </w:rPr>
        <w:t xml:space="preserve"> </w:t>
      </w:r>
      <w:r w:rsidRPr="00987DB0">
        <w:rPr>
          <w:rFonts w:eastAsia="Times New Roman"/>
          <w:lang w:eastAsia="fr-FR"/>
        </w:rPr>
        <w:t>On peut bien entendu suivre cette voie pour son premier monta</w:t>
      </w:r>
      <w:r w:rsidR="00681522">
        <w:rPr>
          <w:rFonts w:eastAsia="Times New Roman"/>
          <w:lang w:eastAsia="fr-FR"/>
        </w:rPr>
        <w:t>ge, mais ce n’est</w:t>
      </w:r>
      <w:r w:rsidRPr="00987DB0">
        <w:rPr>
          <w:rFonts w:eastAsia="Times New Roman"/>
          <w:lang w:eastAsia="fr-FR"/>
        </w:rPr>
        <w:t xml:space="preserve"> pas. Pour plusieurs raisons, la principale étant qu’au début on ne maitrise pas tout et c’est normal, donc aller au plus simple est un moyen d’aller aussi au plus efficace. Mais aussi parce qu’un montage, ça peut se défaire et se refaire. Autrement dit, av</w:t>
      </w:r>
      <w:r w:rsidR="00681522">
        <w:rPr>
          <w:rFonts w:eastAsia="Times New Roman"/>
          <w:lang w:eastAsia="fr-FR"/>
        </w:rPr>
        <w:t>ec un peu plus d’expérience, on a</w:t>
      </w:r>
      <w:r w:rsidRPr="00987DB0">
        <w:rPr>
          <w:rFonts w:eastAsia="Times New Roman"/>
          <w:lang w:eastAsia="fr-FR"/>
        </w:rPr>
        <w:t xml:space="preserve"> vite compris comment on optimise telle ou telle caractéristique, et démonter pour remonter autrement une rampe d’anneaux sur une canne que l’on a monté soi-même, ça ne pose aucun problème. </w:t>
      </w:r>
      <w:r w:rsidR="00671025">
        <w:rPr>
          <w:rFonts w:eastAsia="Times New Roman"/>
          <w:lang w:eastAsia="fr-FR"/>
        </w:rPr>
        <w:t>Aller</w:t>
      </w:r>
      <w:r w:rsidRPr="00987DB0">
        <w:rPr>
          <w:rFonts w:eastAsia="Times New Roman"/>
          <w:lang w:eastAsia="fr-FR"/>
        </w:rPr>
        <w:t xml:space="preserve"> au plus simple, ça ne pr</w:t>
      </w:r>
      <w:r w:rsidR="00671025">
        <w:rPr>
          <w:rFonts w:eastAsia="Times New Roman"/>
          <w:lang w:eastAsia="fr-FR"/>
        </w:rPr>
        <w:t>éjuge pas de l’avenir et n’</w:t>
      </w:r>
      <w:r w:rsidRPr="00987DB0">
        <w:rPr>
          <w:rFonts w:eastAsia="Times New Roman"/>
          <w:lang w:eastAsia="fr-FR"/>
        </w:rPr>
        <w:t>empêche pas d’y revenir plus tard.</w:t>
      </w:r>
    </w:p>
    <w:p w:rsidR="00987DB0" w:rsidRPr="00987DB0" w:rsidRDefault="00671025" w:rsidP="00987DB0">
      <w:pPr>
        <w:spacing w:after="375" w:line="390" w:lineRule="atLeast"/>
        <w:ind w:left="0" w:firstLine="0"/>
        <w:rPr>
          <w:rFonts w:eastAsia="Times New Roman"/>
          <w:lang w:eastAsia="fr-FR"/>
        </w:rPr>
      </w:pPr>
      <w:r>
        <w:rPr>
          <w:rFonts w:eastAsia="Times New Roman"/>
          <w:lang w:eastAsia="fr-FR"/>
        </w:rPr>
        <w:t>Pour</w:t>
      </w:r>
      <w:r w:rsidR="00987DB0" w:rsidRPr="00987DB0">
        <w:rPr>
          <w:rFonts w:eastAsia="Times New Roman"/>
          <w:lang w:eastAsia="fr-FR"/>
        </w:rPr>
        <w:t xml:space="preserve"> aider à positionner correctement les anneau</w:t>
      </w:r>
      <w:r>
        <w:rPr>
          <w:rFonts w:eastAsia="Times New Roman"/>
          <w:lang w:eastAsia="fr-FR"/>
        </w:rPr>
        <w:t xml:space="preserve">x, Fuji a défini un nombre </w:t>
      </w:r>
      <w:r w:rsidR="00987DB0" w:rsidRPr="00987DB0">
        <w:rPr>
          <w:rFonts w:eastAsia="Times New Roman"/>
          <w:lang w:eastAsia="fr-FR"/>
        </w:rPr>
        <w:t xml:space="preserve"> conséquent de répartitions types, qui vont dépendre essentiellement de la puissance et de la longueur du </w:t>
      </w:r>
      <w:proofErr w:type="spellStart"/>
      <w:r w:rsidR="00987DB0" w:rsidRPr="00987DB0">
        <w:rPr>
          <w:rFonts w:eastAsia="Times New Roman"/>
          <w:lang w:eastAsia="fr-FR"/>
        </w:rPr>
        <w:t>blank</w:t>
      </w:r>
      <w:proofErr w:type="spellEnd"/>
      <w:r w:rsidR="00987DB0" w:rsidRPr="00987DB0">
        <w:rPr>
          <w:rFonts w:eastAsia="Times New Roman"/>
          <w:lang w:eastAsia="fr-FR"/>
        </w:rPr>
        <w:t xml:space="preserve">. Ces répartitions sont publiées sur le forum </w:t>
      </w:r>
      <w:proofErr w:type="spellStart"/>
      <w:r w:rsidR="00987DB0" w:rsidRPr="00987DB0">
        <w:rPr>
          <w:rFonts w:eastAsia="Times New Roman"/>
          <w:lang w:eastAsia="fr-FR"/>
        </w:rPr>
        <w:t>Rodhouse</w:t>
      </w:r>
      <w:proofErr w:type="spellEnd"/>
      <w:r w:rsidR="00987DB0" w:rsidRPr="00987DB0">
        <w:rPr>
          <w:rFonts w:eastAsia="Times New Roman"/>
          <w:lang w:eastAsia="fr-FR"/>
        </w:rPr>
        <w:t xml:space="preserve"> (dans la rubr</w:t>
      </w:r>
      <w:r>
        <w:rPr>
          <w:rFonts w:eastAsia="Times New Roman"/>
          <w:lang w:eastAsia="fr-FR"/>
        </w:rPr>
        <w:t xml:space="preserve">ique « anneaux ») et aussi </w:t>
      </w:r>
      <w:r w:rsidR="00987DB0" w:rsidRPr="00987DB0">
        <w:rPr>
          <w:rFonts w:eastAsia="Times New Roman"/>
          <w:lang w:eastAsia="fr-FR"/>
        </w:rPr>
        <w:t xml:space="preserve">rappelées sur la plupart des fiches produits des </w:t>
      </w:r>
      <w:proofErr w:type="spellStart"/>
      <w:r w:rsidR="00987DB0" w:rsidRPr="00987DB0">
        <w:rPr>
          <w:rFonts w:eastAsia="Times New Roman"/>
          <w:lang w:eastAsia="fr-FR"/>
        </w:rPr>
        <w:t>blanks</w:t>
      </w:r>
      <w:proofErr w:type="spellEnd"/>
      <w:r w:rsidR="00987DB0" w:rsidRPr="00987DB0">
        <w:rPr>
          <w:rFonts w:eastAsia="Times New Roman"/>
          <w:lang w:eastAsia="fr-FR"/>
        </w:rPr>
        <w:t xml:space="preserve"> proposés par la boutique.</w:t>
      </w:r>
    </w:p>
    <w:p w:rsidR="00C4317E" w:rsidRPr="00987DB0" w:rsidRDefault="00987DB0" w:rsidP="00987DB0">
      <w:pPr>
        <w:shd w:val="clear" w:color="auto" w:fill="FFFFFF" w:themeFill="background1"/>
        <w:spacing w:line="390" w:lineRule="atLeast"/>
        <w:ind w:left="0" w:firstLine="0"/>
        <w:rPr>
          <w:rFonts w:eastAsia="Times New Roman"/>
          <w:i/>
          <w:lang w:eastAsia="fr-FR"/>
        </w:rPr>
      </w:pPr>
      <w:r w:rsidRPr="00C4317E">
        <w:rPr>
          <w:rFonts w:eastAsia="Times New Roman"/>
          <w:b/>
          <w:i/>
          <w:u w:val="single"/>
          <w:lang w:eastAsia="fr-FR"/>
        </w:rPr>
        <w:lastRenderedPageBreak/>
        <w:t>C</w:t>
      </w:r>
      <w:r w:rsidRPr="00987DB0">
        <w:rPr>
          <w:rFonts w:eastAsia="Times New Roman"/>
          <w:b/>
          <w:i/>
          <w:u w:val="single"/>
          <w:lang w:eastAsia="fr-FR"/>
        </w:rPr>
        <w:t xml:space="preserve">onseil </w:t>
      </w:r>
      <w:r w:rsidRPr="00987DB0">
        <w:rPr>
          <w:rFonts w:eastAsia="Times New Roman"/>
          <w:lang w:eastAsia="fr-FR"/>
        </w:rPr>
        <w:t xml:space="preserve">: </w:t>
      </w:r>
      <w:r w:rsidR="00333561">
        <w:rPr>
          <w:rFonts w:eastAsia="Times New Roman"/>
          <w:i/>
          <w:lang w:eastAsia="fr-FR"/>
        </w:rPr>
        <w:t>partir</w:t>
      </w:r>
      <w:r w:rsidRPr="00987DB0">
        <w:rPr>
          <w:rFonts w:eastAsia="Times New Roman"/>
          <w:i/>
          <w:lang w:eastAsia="fr-FR"/>
        </w:rPr>
        <w:t xml:space="preserve"> du principe qu’en montant stricto sensu selon la répar</w:t>
      </w:r>
      <w:r w:rsidR="00671025">
        <w:rPr>
          <w:rFonts w:eastAsia="Times New Roman"/>
          <w:i/>
          <w:lang w:eastAsia="fr-FR"/>
        </w:rPr>
        <w:t xml:space="preserve">tition proposée par Fuji, la </w:t>
      </w:r>
      <w:r w:rsidRPr="00987DB0">
        <w:rPr>
          <w:rFonts w:eastAsia="Times New Roman"/>
          <w:i/>
          <w:lang w:eastAsia="fr-FR"/>
        </w:rPr>
        <w:t xml:space="preserve">canne fonctionnera, ça pêchera. C’est d’ailleurs ce que font </w:t>
      </w:r>
      <w:proofErr w:type="gramStart"/>
      <w:r w:rsidRPr="00987DB0">
        <w:rPr>
          <w:rFonts w:eastAsia="Times New Roman"/>
          <w:i/>
          <w:lang w:eastAsia="fr-FR"/>
        </w:rPr>
        <w:t xml:space="preserve">la </w:t>
      </w:r>
      <w:r w:rsidR="00671025">
        <w:rPr>
          <w:rFonts w:eastAsia="Times New Roman"/>
          <w:i/>
          <w:lang w:eastAsia="fr-FR"/>
        </w:rPr>
        <w:t xml:space="preserve"> </w:t>
      </w:r>
      <w:r w:rsidRPr="00987DB0">
        <w:rPr>
          <w:rFonts w:eastAsia="Times New Roman"/>
          <w:i/>
          <w:lang w:eastAsia="fr-FR"/>
        </w:rPr>
        <w:t>quasi</w:t>
      </w:r>
      <w:proofErr w:type="gramEnd"/>
      <w:r w:rsidRPr="00987DB0">
        <w:rPr>
          <w:rFonts w:eastAsia="Times New Roman"/>
          <w:i/>
          <w:lang w:eastAsia="fr-FR"/>
        </w:rPr>
        <w:t xml:space="preserve"> totalité des fabricants de cannes, ils montent les spécifications Fuji sans ch</w:t>
      </w:r>
      <w:r w:rsidR="00671025">
        <w:rPr>
          <w:rFonts w:eastAsia="Times New Roman"/>
          <w:i/>
          <w:lang w:eastAsia="fr-FR"/>
        </w:rPr>
        <w:t xml:space="preserve">ercher autre chose. </w:t>
      </w:r>
    </w:p>
    <w:p w:rsidR="00671025" w:rsidRDefault="00671025" w:rsidP="00987DB0">
      <w:pPr>
        <w:spacing w:after="0" w:line="240" w:lineRule="auto"/>
        <w:ind w:left="0" w:firstLine="0"/>
        <w:outlineLvl w:val="1"/>
        <w:rPr>
          <w:rFonts w:eastAsia="Times New Roman"/>
          <w:b/>
          <w:bCs/>
          <w:lang w:eastAsia="fr-FR"/>
        </w:rPr>
      </w:pPr>
    </w:p>
    <w:p w:rsidR="00987DB0" w:rsidRDefault="00C4317E" w:rsidP="00987DB0">
      <w:pPr>
        <w:spacing w:after="0" w:line="240" w:lineRule="auto"/>
        <w:ind w:left="0" w:firstLine="0"/>
        <w:outlineLvl w:val="1"/>
        <w:rPr>
          <w:rFonts w:eastAsia="Times New Roman"/>
          <w:b/>
          <w:bCs/>
          <w:lang w:eastAsia="fr-FR"/>
        </w:rPr>
      </w:pPr>
      <w:r>
        <w:rPr>
          <w:rFonts w:eastAsia="Times New Roman"/>
          <w:b/>
          <w:bCs/>
          <w:lang w:eastAsia="fr-FR"/>
        </w:rPr>
        <w:t>2</w:t>
      </w:r>
      <w:r w:rsidRPr="00C4317E">
        <w:rPr>
          <w:rFonts w:eastAsia="Times New Roman"/>
          <w:b/>
          <w:bCs/>
          <w:vertAlign w:val="superscript"/>
          <w:lang w:eastAsia="fr-FR"/>
        </w:rPr>
        <w:t>ème</w:t>
      </w:r>
      <w:r>
        <w:rPr>
          <w:rFonts w:eastAsia="Times New Roman"/>
          <w:b/>
          <w:bCs/>
          <w:lang w:eastAsia="fr-FR"/>
        </w:rPr>
        <w:t xml:space="preserve"> </w:t>
      </w:r>
      <w:r w:rsidR="00987DB0" w:rsidRPr="00987DB0">
        <w:rPr>
          <w:rFonts w:eastAsia="Times New Roman"/>
          <w:b/>
          <w:bCs/>
          <w:lang w:eastAsia="fr-FR"/>
        </w:rPr>
        <w:t>étape : les ligatures et le vernis</w:t>
      </w:r>
    </w:p>
    <w:p w:rsidR="00C4317E" w:rsidRPr="00987DB0" w:rsidRDefault="00C4317E" w:rsidP="00987DB0">
      <w:pPr>
        <w:spacing w:after="0" w:line="240" w:lineRule="auto"/>
        <w:ind w:left="0" w:firstLine="0"/>
        <w:outlineLvl w:val="1"/>
        <w:rPr>
          <w:rFonts w:eastAsia="Times New Roman"/>
          <w:b/>
          <w:bCs/>
          <w:lang w:eastAsia="fr-FR"/>
        </w:rPr>
      </w:pPr>
    </w:p>
    <w:p w:rsidR="00987DB0" w:rsidRDefault="000066DD" w:rsidP="00987DB0">
      <w:pPr>
        <w:spacing w:after="0" w:line="390" w:lineRule="atLeast"/>
        <w:ind w:left="0" w:firstLine="0"/>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26" type="#_x0000_t202" style="position:absolute;margin-left:194.55pt;margin-top:22.05pt;width:247.5pt;height:66.75pt;z-index:251658240" strokecolor="white [3212]">
            <v:textbox>
              <w:txbxContent>
                <w:p w:rsidR="00333561" w:rsidRPr="00987DB0" w:rsidRDefault="00333561" w:rsidP="00333561">
                  <w:pPr>
                    <w:spacing w:after="375" w:line="390" w:lineRule="atLeast"/>
                    <w:ind w:left="0" w:firstLine="0"/>
                    <w:rPr>
                      <w:rFonts w:eastAsia="Times New Roman"/>
                      <w:lang w:eastAsia="fr-FR"/>
                    </w:rPr>
                  </w:pPr>
                  <w:r w:rsidRPr="00987DB0">
                    <w:rPr>
                      <w:rFonts w:eastAsia="Times New Roman"/>
                      <w:lang w:eastAsia="fr-FR"/>
                    </w:rPr>
                    <w:t xml:space="preserve">A ce stade, vous avez suivi le </w:t>
                  </w:r>
                  <w:proofErr w:type="spellStart"/>
                  <w:r w:rsidRPr="00987DB0">
                    <w:rPr>
                      <w:rFonts w:eastAsia="Times New Roman"/>
                      <w:lang w:eastAsia="fr-FR"/>
                    </w:rPr>
                    <w:t>tuto</w:t>
                  </w:r>
                  <w:proofErr w:type="spellEnd"/>
                  <w:r w:rsidRPr="00987DB0">
                    <w:rPr>
                      <w:rFonts w:eastAsia="Times New Roman"/>
                      <w:lang w:eastAsia="fr-FR"/>
                    </w:rPr>
                    <w:t xml:space="preserve"> mis en ligne sur le forum </w:t>
                  </w:r>
                  <w:proofErr w:type="spellStart"/>
                  <w:r w:rsidRPr="00987DB0">
                    <w:rPr>
                      <w:rFonts w:eastAsia="Times New Roman"/>
                      <w:lang w:eastAsia="fr-FR"/>
                    </w:rPr>
                    <w:t>Rodhouse</w:t>
                  </w:r>
                  <w:proofErr w:type="spellEnd"/>
                  <w:r w:rsidRPr="00987DB0">
                    <w:rPr>
                      <w:rFonts w:eastAsia="Times New Roman"/>
                      <w:lang w:eastAsia="fr-FR"/>
                    </w:rPr>
                    <w:t xml:space="preserve"> et </w:t>
                  </w:r>
                  <w:proofErr w:type="spellStart"/>
                  <w:r w:rsidRPr="00987DB0">
                    <w:rPr>
                      <w:rFonts w:eastAsia="Times New Roman"/>
                      <w:lang w:eastAsia="fr-FR"/>
                    </w:rPr>
                    <w:t>éventuel</w:t>
                  </w:r>
                  <w:r>
                    <w:rPr>
                      <w:rFonts w:eastAsia="Times New Roman"/>
                      <w:lang w:eastAsia="fr-FR"/>
                    </w:rPr>
                    <w:t>-</w:t>
                  </w:r>
                  <w:r w:rsidRPr="00987DB0">
                    <w:rPr>
                      <w:rFonts w:eastAsia="Times New Roman"/>
                      <w:lang w:eastAsia="fr-FR"/>
                    </w:rPr>
                    <w:t>lement</w:t>
                  </w:r>
                  <w:proofErr w:type="spellEnd"/>
                  <w:r w:rsidRPr="00987DB0">
                    <w:rPr>
                      <w:rFonts w:eastAsia="Times New Roman"/>
                      <w:lang w:eastAsia="fr-FR"/>
                    </w:rPr>
                    <w:t xml:space="preserve">, vous vous êtes entrainé à vide. </w:t>
                  </w:r>
                </w:p>
                <w:p w:rsidR="00333561" w:rsidRDefault="00333561" w:rsidP="00333561">
                  <w:pPr>
                    <w:ind w:left="0" w:firstLine="0"/>
                  </w:pPr>
                </w:p>
              </w:txbxContent>
            </v:textbox>
          </v:shape>
        </w:pict>
      </w:r>
      <w:r w:rsidR="00987DB0" w:rsidRPr="00987DB0">
        <w:rPr>
          <w:rFonts w:eastAsia="Times New Roman"/>
          <w:noProof/>
          <w:bdr w:val="none" w:sz="0" w:space="0" w:color="auto" w:frame="1"/>
          <w:lang w:eastAsia="fr-FR"/>
        </w:rPr>
        <w:drawing>
          <wp:inline distT="0" distB="0" distL="0" distR="0">
            <wp:extent cx="1905000" cy="1429870"/>
            <wp:effectExtent l="19050" t="0" r="0" b="0"/>
            <wp:docPr id="1" name="Image 1" descr="Comment monter des anneaux sur le blank d'une can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monter des anneaux sur le blank d'une canne">
                      <a:hlinkClick r:id="rId4"/>
                    </pic:cNvPr>
                    <pic:cNvPicPr>
                      <a:picLocks noChangeAspect="1" noChangeArrowheads="1"/>
                    </pic:cNvPicPr>
                  </pic:nvPicPr>
                  <pic:blipFill>
                    <a:blip r:embed="rId5" cstate="print"/>
                    <a:srcRect/>
                    <a:stretch>
                      <a:fillRect/>
                    </a:stretch>
                  </pic:blipFill>
                  <pic:spPr bwMode="auto">
                    <a:xfrm>
                      <a:off x="0" y="0"/>
                      <a:ext cx="1905832" cy="1430494"/>
                    </a:xfrm>
                    <a:prstGeom prst="rect">
                      <a:avLst/>
                    </a:prstGeom>
                    <a:noFill/>
                    <a:ln w="9525">
                      <a:noFill/>
                      <a:miter lim="800000"/>
                      <a:headEnd/>
                      <a:tailEnd/>
                    </a:ln>
                  </pic:spPr>
                </pic:pic>
              </a:graphicData>
            </a:graphic>
          </wp:inline>
        </w:drawing>
      </w:r>
    </w:p>
    <w:p w:rsidR="00333561" w:rsidRPr="00987DB0" w:rsidRDefault="00333561" w:rsidP="00987DB0">
      <w:pPr>
        <w:spacing w:after="0" w:line="390" w:lineRule="atLeast"/>
        <w:ind w:left="0" w:firstLine="0"/>
        <w:rPr>
          <w:rFonts w:eastAsia="Times New Roman"/>
          <w:lang w:eastAsia="fr-FR"/>
        </w:rPr>
      </w:pPr>
    </w:p>
    <w:p w:rsidR="00987DB0" w:rsidRDefault="000066DD" w:rsidP="00987DB0">
      <w:pPr>
        <w:spacing w:after="0" w:line="390" w:lineRule="atLeast"/>
        <w:ind w:left="0" w:firstLine="0"/>
        <w:rPr>
          <w:rFonts w:eastAsia="Times New Roman"/>
          <w:lang w:eastAsia="fr-FR"/>
        </w:rPr>
      </w:pPr>
      <w:r>
        <w:rPr>
          <w:rFonts w:eastAsia="Times New Roman"/>
          <w:noProof/>
          <w:lang w:eastAsia="fr-FR"/>
        </w:rPr>
        <w:pict>
          <v:shape id="_x0000_s1027" type="#_x0000_t202" style="position:absolute;margin-left:194.55pt;margin-top:31.7pt;width:235.5pt;height:171pt;z-index:251659264" strokecolor="white [3212]">
            <v:textbox>
              <w:txbxContent>
                <w:p w:rsidR="00333561" w:rsidRPr="00987DB0" w:rsidRDefault="00333561" w:rsidP="00333561">
                  <w:pPr>
                    <w:shd w:val="clear" w:color="auto" w:fill="FFFFFF" w:themeFill="background1"/>
                    <w:spacing w:line="390" w:lineRule="atLeast"/>
                    <w:ind w:left="0" w:firstLine="0"/>
                    <w:rPr>
                      <w:rFonts w:eastAsia="Times New Roman"/>
                      <w:i/>
                      <w:lang w:eastAsia="fr-FR"/>
                    </w:rPr>
                  </w:pPr>
                  <w:r w:rsidRPr="00C4317E">
                    <w:rPr>
                      <w:rFonts w:eastAsia="Times New Roman"/>
                      <w:b/>
                      <w:i/>
                      <w:u w:val="single"/>
                      <w:lang w:eastAsia="fr-FR"/>
                    </w:rPr>
                    <w:t>C</w:t>
                  </w:r>
                  <w:r w:rsidRPr="00987DB0">
                    <w:rPr>
                      <w:rFonts w:eastAsia="Times New Roman"/>
                      <w:b/>
                      <w:i/>
                      <w:u w:val="single"/>
                      <w:lang w:eastAsia="fr-FR"/>
                    </w:rPr>
                    <w:t>onseil</w:t>
                  </w:r>
                  <w:r w:rsidRPr="00987DB0">
                    <w:rPr>
                      <w:rFonts w:eastAsia="Times New Roman"/>
                      <w:lang w:eastAsia="fr-FR"/>
                    </w:rPr>
                    <w:t xml:space="preserve"> : </w:t>
                  </w:r>
                  <w:r>
                    <w:rPr>
                      <w:rFonts w:eastAsia="Times New Roman"/>
                      <w:i/>
                      <w:lang w:eastAsia="fr-FR"/>
                    </w:rPr>
                    <w:t>penser que la ligature est</w:t>
                  </w:r>
                  <w:r w:rsidRPr="00987DB0">
                    <w:rPr>
                      <w:rFonts w:eastAsia="Times New Roman"/>
                      <w:i/>
                      <w:lang w:eastAsia="fr-FR"/>
                    </w:rPr>
                    <w:t xml:space="preserve"> vernie, plus elle est longue et plus on ajoute de poids, or, la partie qui n’est pas sur la patte de l’anneau n’a auc</w:t>
                  </w:r>
                  <w:r>
                    <w:rPr>
                      <w:rFonts w:eastAsia="Times New Roman"/>
                      <w:i/>
                      <w:lang w:eastAsia="fr-FR"/>
                    </w:rPr>
                    <w:t>une utilité mécanique. Commencer</w:t>
                  </w:r>
                  <w:r w:rsidRPr="00987DB0">
                    <w:rPr>
                      <w:rFonts w:eastAsia="Times New Roman"/>
                      <w:i/>
                      <w:lang w:eastAsia="fr-FR"/>
                    </w:rPr>
                    <w:t xml:space="preserve"> au plus court, en ne faisant que quelques tours (deux ou trois) sur le </w:t>
                  </w:r>
                  <w:proofErr w:type="spellStart"/>
                  <w:r w:rsidRPr="00987DB0">
                    <w:rPr>
                      <w:rFonts w:eastAsia="Times New Roman"/>
                      <w:i/>
                      <w:lang w:eastAsia="fr-FR"/>
                    </w:rPr>
                    <w:t>blank</w:t>
                  </w:r>
                  <w:proofErr w:type="spellEnd"/>
                  <w:r w:rsidRPr="00987DB0">
                    <w:rPr>
                      <w:rFonts w:eastAsia="Times New Roman"/>
                      <w:i/>
                      <w:lang w:eastAsia="fr-FR"/>
                    </w:rPr>
                    <w:t xml:space="preserve"> avant de monter sur la patte.</w:t>
                  </w:r>
                </w:p>
                <w:p w:rsidR="00333561" w:rsidRDefault="00333561" w:rsidP="00333561">
                  <w:pPr>
                    <w:ind w:left="0" w:firstLine="0"/>
                  </w:pPr>
                </w:p>
              </w:txbxContent>
            </v:textbox>
          </v:shape>
        </w:pict>
      </w:r>
      <w:r w:rsidR="00987DB0" w:rsidRPr="00987DB0">
        <w:rPr>
          <w:rFonts w:eastAsia="Times New Roman"/>
          <w:noProof/>
          <w:bdr w:val="none" w:sz="0" w:space="0" w:color="auto" w:frame="1"/>
          <w:lang w:eastAsia="fr-FR"/>
        </w:rPr>
        <w:drawing>
          <wp:inline distT="0" distB="0" distL="0" distR="0">
            <wp:extent cx="1905887" cy="2543175"/>
            <wp:effectExtent l="19050" t="0" r="0" b="0"/>
            <wp:docPr id="2" name="Image 2" descr="Comment monter des anneaux sur le blank d'une can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nt monter des anneaux sur le blank d'une canne">
                      <a:hlinkClick r:id="rId6"/>
                    </pic:cNvPr>
                    <pic:cNvPicPr>
                      <a:picLocks noChangeAspect="1" noChangeArrowheads="1"/>
                    </pic:cNvPicPr>
                  </pic:nvPicPr>
                  <pic:blipFill>
                    <a:blip r:embed="rId7" cstate="print"/>
                    <a:srcRect/>
                    <a:stretch>
                      <a:fillRect/>
                    </a:stretch>
                  </pic:blipFill>
                  <pic:spPr bwMode="auto">
                    <a:xfrm>
                      <a:off x="0" y="0"/>
                      <a:ext cx="1908652" cy="2546864"/>
                    </a:xfrm>
                    <a:prstGeom prst="rect">
                      <a:avLst/>
                    </a:prstGeom>
                    <a:noFill/>
                    <a:ln w="9525">
                      <a:noFill/>
                      <a:miter lim="800000"/>
                      <a:headEnd/>
                      <a:tailEnd/>
                    </a:ln>
                  </pic:spPr>
                </pic:pic>
              </a:graphicData>
            </a:graphic>
          </wp:inline>
        </w:drawing>
      </w:r>
    </w:p>
    <w:p w:rsidR="00987DB0" w:rsidRPr="00987DB0" w:rsidRDefault="00987DB0" w:rsidP="00987DB0">
      <w:pPr>
        <w:spacing w:after="0" w:line="390" w:lineRule="atLeast"/>
        <w:ind w:left="0" w:firstLine="0"/>
        <w:rPr>
          <w:rFonts w:eastAsia="Times New Roman"/>
          <w:lang w:eastAsia="fr-FR"/>
        </w:rPr>
      </w:pPr>
    </w:p>
    <w:p w:rsidR="00987DB0" w:rsidRDefault="000066DD" w:rsidP="00987DB0">
      <w:pPr>
        <w:spacing w:after="0" w:line="390" w:lineRule="atLeast"/>
        <w:ind w:left="0" w:firstLine="0"/>
        <w:rPr>
          <w:rFonts w:eastAsia="Times New Roman"/>
          <w:lang w:eastAsia="fr-FR"/>
        </w:rPr>
      </w:pPr>
      <w:r>
        <w:rPr>
          <w:rFonts w:eastAsia="Times New Roman"/>
          <w:noProof/>
          <w:lang w:eastAsia="fr-FR"/>
        </w:rPr>
        <w:pict>
          <v:shape id="_x0000_s1028" type="#_x0000_t202" style="position:absolute;margin-left:194.55pt;margin-top:8.45pt;width:225.75pt;height:75pt;z-index:251660288" strokecolor="white [3212]">
            <v:textbox>
              <w:txbxContent>
                <w:p w:rsidR="00333561" w:rsidRPr="00987DB0" w:rsidRDefault="00333561" w:rsidP="00333561">
                  <w:pPr>
                    <w:spacing w:after="375" w:line="390" w:lineRule="atLeast"/>
                    <w:ind w:left="0" w:firstLine="0"/>
                    <w:rPr>
                      <w:rFonts w:eastAsia="Times New Roman"/>
                      <w:lang w:eastAsia="fr-FR"/>
                    </w:rPr>
                  </w:pPr>
                  <w:r w:rsidRPr="00987DB0">
                    <w:rPr>
                      <w:rFonts w:eastAsia="Times New Roman"/>
                      <w:lang w:eastAsia="fr-FR"/>
                    </w:rPr>
                    <w:t>Pour le</w:t>
                  </w:r>
                  <w:r>
                    <w:rPr>
                      <w:rFonts w:eastAsia="Times New Roman"/>
                      <w:lang w:eastAsia="fr-FR"/>
                    </w:rPr>
                    <w:t xml:space="preserve"> vernissage,  regarder</w:t>
                  </w:r>
                  <w:r w:rsidRPr="00987DB0">
                    <w:rPr>
                      <w:rFonts w:eastAsia="Times New Roman"/>
                      <w:lang w:eastAsia="fr-FR"/>
                    </w:rPr>
                    <w:t xml:space="preserve"> le tuto</w:t>
                  </w:r>
                  <w:r>
                    <w:rPr>
                      <w:rFonts w:eastAsia="Times New Roman"/>
                      <w:lang w:eastAsia="fr-FR"/>
                    </w:rPr>
                    <w:t>riel</w:t>
                  </w:r>
                  <w:r w:rsidRPr="00987DB0">
                    <w:rPr>
                      <w:rFonts w:eastAsia="Times New Roman"/>
                      <w:lang w:eastAsia="fr-FR"/>
                    </w:rPr>
                    <w:t>. Chacun fait comme il préfère et comme il est à l’aise.</w:t>
                  </w:r>
                </w:p>
                <w:p w:rsidR="00333561" w:rsidRDefault="00333561">
                  <w:pPr>
                    <w:ind w:left="0"/>
                  </w:pPr>
                </w:p>
              </w:txbxContent>
            </v:textbox>
          </v:shape>
        </w:pict>
      </w:r>
      <w:r w:rsidR="00987DB0" w:rsidRPr="00987DB0">
        <w:rPr>
          <w:rFonts w:eastAsia="Times New Roman"/>
          <w:noProof/>
          <w:bdr w:val="none" w:sz="0" w:space="0" w:color="auto" w:frame="1"/>
          <w:lang w:eastAsia="fr-FR"/>
        </w:rPr>
        <w:drawing>
          <wp:inline distT="0" distB="0" distL="0" distR="0">
            <wp:extent cx="1878127" cy="1409700"/>
            <wp:effectExtent l="19050" t="0" r="7823" b="0"/>
            <wp:docPr id="3" name="Image 3" descr="Comment monter des anneaux sur le blank d'une can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 monter des anneaux sur le blank d'une canne">
                      <a:hlinkClick r:id="rId8"/>
                    </pic:cNvPr>
                    <pic:cNvPicPr>
                      <a:picLocks noChangeAspect="1" noChangeArrowheads="1"/>
                    </pic:cNvPicPr>
                  </pic:nvPicPr>
                  <pic:blipFill>
                    <a:blip r:embed="rId9" cstate="print"/>
                    <a:srcRect/>
                    <a:stretch>
                      <a:fillRect/>
                    </a:stretch>
                  </pic:blipFill>
                  <pic:spPr bwMode="auto">
                    <a:xfrm>
                      <a:off x="0" y="0"/>
                      <a:ext cx="1878127" cy="1409700"/>
                    </a:xfrm>
                    <a:prstGeom prst="rect">
                      <a:avLst/>
                    </a:prstGeom>
                    <a:noFill/>
                    <a:ln w="9525">
                      <a:noFill/>
                      <a:miter lim="800000"/>
                      <a:headEnd/>
                      <a:tailEnd/>
                    </a:ln>
                  </pic:spPr>
                </pic:pic>
              </a:graphicData>
            </a:graphic>
          </wp:inline>
        </w:drawing>
      </w:r>
    </w:p>
    <w:p w:rsidR="00333561" w:rsidRDefault="000066DD" w:rsidP="00987DB0">
      <w:pPr>
        <w:spacing w:after="0" w:line="390" w:lineRule="atLeast"/>
        <w:ind w:left="0" w:firstLine="0"/>
        <w:rPr>
          <w:rFonts w:eastAsia="Times New Roman"/>
          <w:lang w:eastAsia="fr-FR"/>
        </w:rPr>
      </w:pPr>
      <w:r>
        <w:rPr>
          <w:rFonts w:eastAsia="Times New Roman"/>
          <w:noProof/>
          <w:lang w:eastAsia="fr-FR"/>
        </w:rPr>
        <w:pict>
          <v:shape id="_x0000_s1029" type="#_x0000_t202" style="position:absolute;margin-left:157.05pt;margin-top:7.4pt;width:339.75pt;height:123pt;z-index:251661312" strokecolor="white [3212]">
            <v:textbox>
              <w:txbxContent>
                <w:p w:rsidR="00333561" w:rsidRPr="00987DB0" w:rsidRDefault="00333561" w:rsidP="00333561">
                  <w:pPr>
                    <w:spacing w:after="375" w:line="390" w:lineRule="atLeast"/>
                    <w:ind w:left="0" w:firstLine="0"/>
                    <w:rPr>
                      <w:rFonts w:eastAsia="Times New Roman"/>
                      <w:lang w:eastAsia="fr-FR"/>
                    </w:rPr>
                  </w:pPr>
                  <w:r>
                    <w:rPr>
                      <w:rFonts w:eastAsia="Times New Roman"/>
                      <w:lang w:eastAsia="fr-FR"/>
                    </w:rPr>
                    <w:t>C</w:t>
                  </w:r>
                  <w:r w:rsidRPr="00987DB0">
                    <w:rPr>
                      <w:rFonts w:eastAsia="Times New Roman"/>
                      <w:lang w:eastAsia="fr-FR"/>
                    </w:rPr>
                    <w:t>ommence</w:t>
                  </w:r>
                  <w:r>
                    <w:rPr>
                      <w:rFonts w:eastAsia="Times New Roman"/>
                      <w:lang w:eastAsia="fr-FR"/>
                    </w:rPr>
                    <w:t>r</w:t>
                  </w:r>
                  <w:r w:rsidRPr="00987DB0">
                    <w:rPr>
                      <w:rFonts w:eastAsia="Times New Roman"/>
                      <w:lang w:eastAsia="fr-FR"/>
                    </w:rPr>
                    <w:t xml:space="preserve"> à charger au milieu de la ligature, puis en utilisant la rotation du </w:t>
                  </w:r>
                  <w:proofErr w:type="spellStart"/>
                  <w:r w:rsidRPr="00987DB0">
                    <w:rPr>
                      <w:rFonts w:eastAsia="Times New Roman"/>
                      <w:lang w:eastAsia="fr-FR"/>
                    </w:rPr>
                    <w:t>blank</w:t>
                  </w:r>
                  <w:proofErr w:type="spellEnd"/>
                  <w:r w:rsidRPr="00987DB0">
                    <w:rPr>
                      <w:rFonts w:eastAsia="Times New Roman"/>
                      <w:lang w:eastAsia="fr-FR"/>
                    </w:rPr>
                    <w:t xml:space="preserve"> sur le banc, je tire le vernis vers l’extérieur, d’un côté, puis de l’autre. L’élément le plus important est que le vernis comble bien la partie vide sur les côtés de la patte de l’anneau, c’est ça qui solidifie le tout.</w:t>
                  </w:r>
                </w:p>
                <w:p w:rsidR="00333561" w:rsidRDefault="00333561" w:rsidP="00333561">
                  <w:pPr>
                    <w:ind w:left="0" w:firstLine="0"/>
                  </w:pPr>
                </w:p>
              </w:txbxContent>
            </v:textbox>
          </v:shape>
        </w:pict>
      </w:r>
    </w:p>
    <w:p w:rsidR="00671025" w:rsidRDefault="00987DB0" w:rsidP="00987DB0">
      <w:pPr>
        <w:spacing w:after="0" w:line="390" w:lineRule="atLeast"/>
        <w:ind w:left="0" w:firstLine="0"/>
        <w:rPr>
          <w:rFonts w:eastAsia="Times New Roman"/>
          <w:lang w:eastAsia="fr-FR"/>
        </w:rPr>
      </w:pPr>
      <w:r w:rsidRPr="00987DB0">
        <w:rPr>
          <w:rFonts w:eastAsia="Times New Roman"/>
          <w:noProof/>
          <w:bdr w:val="none" w:sz="0" w:space="0" w:color="auto" w:frame="1"/>
          <w:lang w:eastAsia="fr-FR"/>
        </w:rPr>
        <w:drawing>
          <wp:inline distT="0" distB="0" distL="0" distR="0">
            <wp:extent cx="1827725" cy="1219200"/>
            <wp:effectExtent l="19050" t="0" r="1075" b="0"/>
            <wp:docPr id="4" name="Image 4" descr="Comment monter des anneaux sur le blank d'une can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nt monter des anneaux sur le blank d'une canne">
                      <a:hlinkClick r:id="rId10"/>
                    </pic:cNvPr>
                    <pic:cNvPicPr>
                      <a:picLocks noChangeAspect="1" noChangeArrowheads="1"/>
                    </pic:cNvPicPr>
                  </pic:nvPicPr>
                  <pic:blipFill>
                    <a:blip r:embed="rId11" cstate="print"/>
                    <a:srcRect/>
                    <a:stretch>
                      <a:fillRect/>
                    </a:stretch>
                  </pic:blipFill>
                  <pic:spPr bwMode="auto">
                    <a:xfrm>
                      <a:off x="0" y="0"/>
                      <a:ext cx="1829715" cy="1220528"/>
                    </a:xfrm>
                    <a:prstGeom prst="rect">
                      <a:avLst/>
                    </a:prstGeom>
                    <a:noFill/>
                    <a:ln w="9525">
                      <a:noFill/>
                      <a:miter lim="800000"/>
                      <a:headEnd/>
                      <a:tailEnd/>
                    </a:ln>
                  </pic:spPr>
                </pic:pic>
              </a:graphicData>
            </a:graphic>
          </wp:inline>
        </w:drawing>
      </w:r>
    </w:p>
    <w:p w:rsidR="00987DB0" w:rsidRPr="00987DB0" w:rsidRDefault="00987DB0" w:rsidP="00987DB0">
      <w:pPr>
        <w:spacing w:after="0" w:line="390" w:lineRule="atLeast"/>
        <w:ind w:left="0" w:firstLine="0"/>
        <w:rPr>
          <w:rFonts w:eastAsia="Times New Roman"/>
          <w:lang w:eastAsia="fr-FR"/>
        </w:rPr>
      </w:pPr>
    </w:p>
    <w:p w:rsidR="00987DB0" w:rsidRDefault="000066DD" w:rsidP="00C4317E">
      <w:pPr>
        <w:spacing w:after="375" w:line="390" w:lineRule="atLeast"/>
        <w:ind w:left="0" w:firstLine="0"/>
        <w:rPr>
          <w:rFonts w:eastAsia="Times New Roman"/>
          <w:lang w:eastAsia="fr-FR"/>
        </w:rPr>
      </w:pPr>
      <w:r>
        <w:rPr>
          <w:rFonts w:eastAsia="Times New Roman"/>
          <w:noProof/>
          <w:lang w:eastAsia="fr-FR"/>
        </w:rPr>
        <w:pict>
          <v:shape id="_x0000_s1030" type="#_x0000_t202" style="position:absolute;margin-left:109.65pt;margin-top:128.4pt;width:355.5pt;height:147pt;z-index:251662336" strokecolor="white [3212]">
            <v:textbox style="mso-next-textbox:#_x0000_s1030">
              <w:txbxContent>
                <w:p w:rsidR="00333561" w:rsidRPr="00987DB0" w:rsidRDefault="00333561" w:rsidP="00333561">
                  <w:pPr>
                    <w:spacing w:after="375" w:line="390" w:lineRule="atLeast"/>
                    <w:ind w:left="0" w:firstLine="0"/>
                    <w:rPr>
                      <w:rFonts w:eastAsia="Times New Roman"/>
                      <w:i/>
                      <w:lang w:eastAsia="fr-FR"/>
                    </w:rPr>
                  </w:pPr>
                  <w:r w:rsidRPr="00C4317E">
                    <w:rPr>
                      <w:rFonts w:eastAsia="Times New Roman"/>
                      <w:b/>
                      <w:i/>
                      <w:u w:val="single"/>
                      <w:lang w:eastAsia="fr-FR"/>
                    </w:rPr>
                    <w:t>C</w:t>
                  </w:r>
                  <w:r w:rsidRPr="00987DB0">
                    <w:rPr>
                      <w:rFonts w:eastAsia="Times New Roman"/>
                      <w:b/>
                      <w:i/>
                      <w:u w:val="single"/>
                      <w:lang w:eastAsia="fr-FR"/>
                    </w:rPr>
                    <w:t xml:space="preserve">onseil </w:t>
                  </w:r>
                  <w:r w:rsidRPr="00987DB0">
                    <w:rPr>
                      <w:rFonts w:eastAsia="Times New Roman"/>
                      <w:i/>
                      <w:lang w:eastAsia="fr-FR"/>
                    </w:rPr>
                    <w:t>: quand cette migration se fait, il peut arriver qu’il manque un peu de vernis sur les côtés ou sur le bout de la patte (côté talon), là</w:t>
                  </w:r>
                  <w:r>
                    <w:rPr>
                      <w:rFonts w:eastAsia="Times New Roman"/>
                      <w:i/>
                      <w:lang w:eastAsia="fr-FR"/>
                    </w:rPr>
                    <w:t xml:space="preserve"> aussi, recharger</w:t>
                  </w:r>
                  <w:r w:rsidRPr="00987DB0">
                    <w:rPr>
                      <w:rFonts w:eastAsia="Times New Roman"/>
                      <w:i/>
                      <w:lang w:eastAsia="fr-FR"/>
                    </w:rPr>
                    <w:t xml:space="preserve"> légèrement.</w:t>
                  </w:r>
                  <w:r>
                    <w:rPr>
                      <w:rFonts w:eastAsia="Times New Roman"/>
                      <w:i/>
                      <w:lang w:eastAsia="fr-FR"/>
                    </w:rPr>
                    <w:t xml:space="preserve">                    </w:t>
                  </w:r>
                  <w:r w:rsidRPr="00C4317E">
                    <w:rPr>
                      <w:rFonts w:eastAsia="Times New Roman"/>
                      <w:b/>
                      <w:i/>
                      <w:u w:val="single"/>
                      <w:lang w:eastAsia="fr-FR"/>
                    </w:rPr>
                    <w:t xml:space="preserve">Autre </w:t>
                  </w:r>
                  <w:r w:rsidRPr="00987DB0">
                    <w:rPr>
                      <w:rFonts w:eastAsia="Times New Roman"/>
                      <w:b/>
                      <w:i/>
                      <w:u w:val="single"/>
                      <w:lang w:eastAsia="fr-FR"/>
                    </w:rPr>
                    <w:t>conseil</w:t>
                  </w:r>
                  <w:r w:rsidRPr="00987DB0">
                    <w:rPr>
                      <w:rFonts w:eastAsia="Times New Roman"/>
                      <w:lang w:eastAsia="fr-FR"/>
                    </w:rPr>
                    <w:t xml:space="preserve"> : </w:t>
                  </w:r>
                  <w:r w:rsidRPr="00987DB0">
                    <w:rPr>
                      <w:rFonts w:eastAsia="Times New Roman"/>
                      <w:i/>
                      <w:lang w:eastAsia="fr-FR"/>
                    </w:rPr>
                    <w:t>si vous avez trop chargé, c’est fréquent sur les petits anneaux vers le scion, on chauffe légèrement avec la lampe à alcool, pour former une petite bosse avec le surplus, qu’on enlève au pinceau, puis on ré-étale le tout.</w:t>
                  </w:r>
                </w:p>
                <w:p w:rsidR="00333561" w:rsidRDefault="00333561" w:rsidP="00333561">
                  <w:pPr>
                    <w:ind w:left="0" w:firstLine="0"/>
                  </w:pPr>
                </w:p>
              </w:txbxContent>
            </v:textbox>
          </v:shape>
        </w:pict>
      </w:r>
      <w:r w:rsidR="00987DB0" w:rsidRPr="00987DB0">
        <w:rPr>
          <w:rFonts w:eastAsia="Times New Roman"/>
          <w:lang w:eastAsia="fr-FR"/>
        </w:rPr>
        <w:t>Pour savoir si cette zone est bien co</w:t>
      </w:r>
      <w:r w:rsidR="00A1792B">
        <w:rPr>
          <w:rFonts w:eastAsia="Times New Roman"/>
          <w:lang w:eastAsia="fr-FR"/>
        </w:rPr>
        <w:t>mbl</w:t>
      </w:r>
      <w:r w:rsidR="00333561">
        <w:rPr>
          <w:rFonts w:eastAsia="Times New Roman"/>
          <w:lang w:eastAsia="fr-FR"/>
        </w:rPr>
        <w:t>ée, ne</w:t>
      </w:r>
      <w:r w:rsidR="00A1792B">
        <w:rPr>
          <w:rFonts w:eastAsia="Times New Roman"/>
          <w:lang w:eastAsia="fr-FR"/>
        </w:rPr>
        <w:t xml:space="preserve"> rien</w:t>
      </w:r>
      <w:r w:rsidR="00333561">
        <w:rPr>
          <w:rFonts w:eastAsia="Times New Roman"/>
          <w:lang w:eastAsia="fr-FR"/>
        </w:rPr>
        <w:t xml:space="preserve"> faire</w:t>
      </w:r>
      <w:r w:rsidR="00A1792B">
        <w:rPr>
          <w:rFonts w:eastAsia="Times New Roman"/>
          <w:lang w:eastAsia="fr-FR"/>
        </w:rPr>
        <w:t>, attendre</w:t>
      </w:r>
      <w:r w:rsidR="00987DB0" w:rsidRPr="00987DB0">
        <w:rPr>
          <w:rFonts w:eastAsia="Times New Roman"/>
          <w:lang w:eastAsia="fr-FR"/>
        </w:rPr>
        <w:t xml:space="preserve"> juste quelques minutes. Le vernis va traverser la ligature et combler cette zone. Puis il va remonter vers le haut de l’anneau (côté scion) et combler aussi la zone à la base de la patte. S’il ne remonte pas assez, s’il ne déborde pas au-dessus de la patte au </w:t>
      </w:r>
      <w:r w:rsidR="00333561">
        <w:rPr>
          <w:rFonts w:eastAsia="Times New Roman"/>
          <w:lang w:eastAsia="fr-FR"/>
        </w:rPr>
        <w:t>bout de 3 à 5 minutes, recharger</w:t>
      </w:r>
      <w:r w:rsidR="00987DB0" w:rsidRPr="00987DB0">
        <w:rPr>
          <w:rFonts w:eastAsia="Times New Roman"/>
          <w:lang w:eastAsia="fr-FR"/>
        </w:rPr>
        <w:t xml:space="preserve"> légèrement en vernis sur la patte de l’an</w:t>
      </w:r>
      <w:r w:rsidR="00333561">
        <w:rPr>
          <w:rFonts w:eastAsia="Times New Roman"/>
          <w:lang w:eastAsia="fr-FR"/>
        </w:rPr>
        <w:t>neau, éventuellement, chasser</w:t>
      </w:r>
      <w:r w:rsidR="00987DB0" w:rsidRPr="00987DB0">
        <w:rPr>
          <w:rFonts w:eastAsia="Times New Roman"/>
          <w:lang w:eastAsia="fr-FR"/>
        </w:rPr>
        <w:t xml:space="preserve"> un peu à la lampe à alcool pour fluidifier.</w:t>
      </w:r>
    </w:p>
    <w:p w:rsidR="00333561" w:rsidRDefault="00671025" w:rsidP="00C4317E">
      <w:pPr>
        <w:spacing w:after="375" w:line="390" w:lineRule="atLeast"/>
        <w:ind w:left="0" w:firstLine="0"/>
        <w:rPr>
          <w:rFonts w:eastAsia="Times New Roman"/>
          <w:lang w:eastAsia="fr-FR"/>
        </w:rPr>
      </w:pPr>
      <w:r w:rsidRPr="00671025">
        <w:rPr>
          <w:rFonts w:eastAsia="Times New Roman"/>
          <w:noProof/>
          <w:lang w:eastAsia="fr-FR"/>
        </w:rPr>
        <w:drawing>
          <wp:inline distT="0" distB="0" distL="0" distR="0">
            <wp:extent cx="1192071" cy="1590675"/>
            <wp:effectExtent l="19050" t="0" r="8079" b="0"/>
            <wp:docPr id="7" name="Image 6" descr="Comment monter des anneaux sur le blank d'une can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nt monter des anneaux sur le blank d'une canne">
                      <a:hlinkClick r:id="rId12"/>
                    </pic:cNvPr>
                    <pic:cNvPicPr>
                      <a:picLocks noChangeAspect="1" noChangeArrowheads="1"/>
                    </pic:cNvPicPr>
                  </pic:nvPicPr>
                  <pic:blipFill>
                    <a:blip r:embed="rId13" cstate="print"/>
                    <a:srcRect/>
                    <a:stretch>
                      <a:fillRect/>
                    </a:stretch>
                  </pic:blipFill>
                  <pic:spPr bwMode="auto">
                    <a:xfrm>
                      <a:off x="0" y="0"/>
                      <a:ext cx="1192071" cy="1590675"/>
                    </a:xfrm>
                    <a:prstGeom prst="rect">
                      <a:avLst/>
                    </a:prstGeom>
                    <a:noFill/>
                    <a:ln w="9525">
                      <a:noFill/>
                      <a:miter lim="800000"/>
                      <a:headEnd/>
                      <a:tailEnd/>
                    </a:ln>
                  </pic:spPr>
                </pic:pic>
              </a:graphicData>
            </a:graphic>
          </wp:inline>
        </w:drawing>
      </w:r>
    </w:p>
    <w:p w:rsidR="00987DB0" w:rsidRPr="00987DB0" w:rsidRDefault="00987DB0" w:rsidP="00987DB0">
      <w:pPr>
        <w:spacing w:after="375" w:line="390" w:lineRule="atLeast"/>
        <w:ind w:left="0" w:firstLine="0"/>
        <w:rPr>
          <w:rFonts w:eastAsia="Times New Roman"/>
          <w:lang w:eastAsia="fr-FR"/>
        </w:rPr>
      </w:pPr>
      <w:r w:rsidRPr="00987DB0">
        <w:rPr>
          <w:rFonts w:eastAsia="Times New Roman"/>
          <w:lang w:eastAsia="fr-FR"/>
        </w:rPr>
        <w:t>En suivant bien cette méthode, c’est forcément à votre portée, même sans être bricoleur.</w:t>
      </w:r>
    </w:p>
    <w:p w:rsidR="00987DB0" w:rsidRDefault="00987DB0" w:rsidP="00987DB0">
      <w:pPr>
        <w:ind w:left="0" w:firstLine="0"/>
      </w:pPr>
    </w:p>
    <w:sectPr w:rsidR="00987DB0" w:rsidSect="00987DB0">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87DB0"/>
    <w:rsid w:val="000066DD"/>
    <w:rsid w:val="00333561"/>
    <w:rsid w:val="004B479E"/>
    <w:rsid w:val="00517C43"/>
    <w:rsid w:val="006364FF"/>
    <w:rsid w:val="00671025"/>
    <w:rsid w:val="00681522"/>
    <w:rsid w:val="00830E14"/>
    <w:rsid w:val="00987DB0"/>
    <w:rsid w:val="009F09E3"/>
    <w:rsid w:val="00A1792B"/>
    <w:rsid w:val="00C4317E"/>
    <w:rsid w:val="00DD3EED"/>
    <w:rsid w:val="00E01A1C"/>
    <w:rsid w:val="00EB14BB"/>
    <w:rsid w:val="00F42010"/>
    <w:rsid w:val="00FB3836"/>
    <w:rsid w:val="00FD4645"/>
    <w:rsid w:val="00FF78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987DB0"/>
  </w:style>
  <w:style w:type="character" w:styleId="Lienhypertexte">
    <w:name w:val="Hyperlink"/>
    <w:basedOn w:val="Policepardfaut"/>
    <w:uiPriority w:val="99"/>
    <w:semiHidden/>
    <w:unhideWhenUsed/>
    <w:rsid w:val="00987DB0"/>
    <w:rPr>
      <w:color w:val="0000FF"/>
      <w:u w:val="single"/>
    </w:rPr>
  </w:style>
  <w:style w:type="character" w:customStyle="1" w:styleId="date">
    <w:name w:val="date"/>
    <w:basedOn w:val="Policepardfaut"/>
    <w:rsid w:val="00987DB0"/>
  </w:style>
  <w:style w:type="character" w:customStyle="1" w:styleId="meta-views">
    <w:name w:val="meta-views"/>
    <w:basedOn w:val="Policepardfaut"/>
    <w:rsid w:val="00987DB0"/>
  </w:style>
  <w:style w:type="character" w:customStyle="1" w:styleId="meta-reading-time">
    <w:name w:val="meta-reading-time"/>
    <w:basedOn w:val="Policepardfaut"/>
    <w:rsid w:val="00987DB0"/>
  </w:style>
  <w:style w:type="paragraph" w:styleId="NormalWeb">
    <w:name w:val="Normal (Web)"/>
    <w:basedOn w:val="Normal"/>
    <w:uiPriority w:val="99"/>
    <w:semiHidden/>
    <w:unhideWhenUsed/>
    <w:rsid w:val="00987DB0"/>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987DB0"/>
    <w:rPr>
      <w:i/>
      <w:iCs/>
    </w:rPr>
  </w:style>
  <w:style w:type="character" w:customStyle="1" w:styleId="ez-toc-section">
    <w:name w:val="ez-toc-section"/>
    <w:basedOn w:val="Policepardfaut"/>
    <w:rsid w:val="00987DB0"/>
  </w:style>
  <w:style w:type="paragraph" w:styleId="Textedebulles">
    <w:name w:val="Balloon Text"/>
    <w:basedOn w:val="Normal"/>
    <w:link w:val="TextedebullesCar"/>
    <w:uiPriority w:val="99"/>
    <w:semiHidden/>
    <w:unhideWhenUsed/>
    <w:rsid w:val="00987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202451">
      <w:bodyDiv w:val="1"/>
      <w:marLeft w:val="0"/>
      <w:marRight w:val="0"/>
      <w:marTop w:val="0"/>
      <w:marBottom w:val="0"/>
      <w:divBdr>
        <w:top w:val="none" w:sz="0" w:space="0" w:color="auto"/>
        <w:left w:val="none" w:sz="0" w:space="0" w:color="auto"/>
        <w:bottom w:val="none" w:sz="0" w:space="0" w:color="auto"/>
        <w:right w:val="none" w:sz="0" w:space="0" w:color="auto"/>
      </w:divBdr>
      <w:divsChild>
        <w:div w:id="1304386732">
          <w:marLeft w:val="0"/>
          <w:marRight w:val="0"/>
          <w:marTop w:val="0"/>
          <w:marBottom w:val="0"/>
          <w:divBdr>
            <w:top w:val="none" w:sz="0" w:space="0" w:color="auto"/>
            <w:left w:val="none" w:sz="0" w:space="0" w:color="auto"/>
            <w:bottom w:val="none" w:sz="0" w:space="0" w:color="auto"/>
            <w:right w:val="none" w:sz="0" w:space="0" w:color="auto"/>
          </w:divBdr>
          <w:divsChild>
            <w:div w:id="1948537900">
              <w:marLeft w:val="0"/>
              <w:marRight w:val="0"/>
              <w:marTop w:val="450"/>
              <w:marBottom w:val="0"/>
              <w:divBdr>
                <w:top w:val="none" w:sz="0" w:space="0" w:color="auto"/>
                <w:left w:val="none" w:sz="0" w:space="0" w:color="auto"/>
                <w:bottom w:val="none" w:sz="0" w:space="0" w:color="auto"/>
                <w:right w:val="none" w:sz="0" w:space="0" w:color="auto"/>
              </w:divBdr>
              <w:divsChild>
                <w:div w:id="38894894">
                  <w:marLeft w:val="0"/>
                  <w:marRight w:val="0"/>
                  <w:marTop w:val="0"/>
                  <w:marBottom w:val="0"/>
                  <w:divBdr>
                    <w:top w:val="none" w:sz="0" w:space="0" w:color="auto"/>
                    <w:left w:val="none" w:sz="0" w:space="0" w:color="auto"/>
                    <w:bottom w:val="none" w:sz="0" w:space="0" w:color="auto"/>
                    <w:right w:val="none" w:sz="0" w:space="0" w:color="auto"/>
                  </w:divBdr>
                  <w:divsChild>
                    <w:div w:id="927544894">
                      <w:marLeft w:val="0"/>
                      <w:marRight w:val="0"/>
                      <w:marTop w:val="75"/>
                      <w:marBottom w:val="0"/>
                      <w:divBdr>
                        <w:top w:val="none" w:sz="0" w:space="0" w:color="auto"/>
                        <w:left w:val="none" w:sz="0" w:space="0" w:color="auto"/>
                        <w:bottom w:val="none" w:sz="0" w:space="0" w:color="auto"/>
                        <w:right w:val="none" w:sz="0" w:space="0" w:color="auto"/>
                      </w:divBdr>
                      <w:divsChild>
                        <w:div w:id="6660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15564">
          <w:marLeft w:val="0"/>
          <w:marRight w:val="0"/>
          <w:marTop w:val="450"/>
          <w:marBottom w:val="0"/>
          <w:divBdr>
            <w:top w:val="none" w:sz="0" w:space="0" w:color="auto"/>
            <w:left w:val="none" w:sz="0" w:space="0" w:color="auto"/>
            <w:bottom w:val="none" w:sz="0" w:space="0" w:color="auto"/>
            <w:right w:val="none" w:sz="0" w:space="0" w:color="auto"/>
          </w:divBdr>
          <w:divsChild>
            <w:div w:id="82268800">
              <w:marLeft w:val="-225"/>
              <w:marRight w:val="-225"/>
              <w:marTop w:val="0"/>
              <w:marBottom w:val="0"/>
              <w:divBdr>
                <w:top w:val="none" w:sz="0" w:space="0" w:color="auto"/>
                <w:left w:val="none" w:sz="0" w:space="0" w:color="auto"/>
                <w:bottom w:val="none" w:sz="0" w:space="0" w:color="auto"/>
                <w:right w:val="none" w:sz="0" w:space="0" w:color="auto"/>
              </w:divBdr>
              <w:divsChild>
                <w:div w:id="1263680469">
                  <w:marLeft w:val="0"/>
                  <w:marRight w:val="0"/>
                  <w:marTop w:val="0"/>
                  <w:marBottom w:val="0"/>
                  <w:divBdr>
                    <w:top w:val="none" w:sz="0" w:space="0" w:color="auto"/>
                    <w:left w:val="none" w:sz="0" w:space="0" w:color="auto"/>
                    <w:bottom w:val="none" w:sz="0" w:space="0" w:color="auto"/>
                    <w:right w:val="none" w:sz="0" w:space="0" w:color="auto"/>
                  </w:divBdr>
                  <w:divsChild>
                    <w:div w:id="2051682312">
                      <w:marLeft w:val="0"/>
                      <w:marRight w:val="0"/>
                      <w:marTop w:val="0"/>
                      <w:marBottom w:val="0"/>
                      <w:divBdr>
                        <w:top w:val="none" w:sz="0" w:space="0" w:color="auto"/>
                        <w:left w:val="none" w:sz="0" w:space="0" w:color="auto"/>
                        <w:bottom w:val="none" w:sz="0" w:space="0" w:color="auto"/>
                        <w:right w:val="none" w:sz="0" w:space="0" w:color="auto"/>
                      </w:divBdr>
                      <w:divsChild>
                        <w:div w:id="1042900382">
                          <w:marLeft w:val="0"/>
                          <w:marRight w:val="0"/>
                          <w:marTop w:val="0"/>
                          <w:marBottom w:val="300"/>
                          <w:divBdr>
                            <w:top w:val="none" w:sz="0" w:space="0" w:color="auto"/>
                            <w:left w:val="none" w:sz="0" w:space="0" w:color="auto"/>
                            <w:bottom w:val="none" w:sz="0" w:space="0" w:color="auto"/>
                            <w:right w:val="none" w:sz="0" w:space="0" w:color="auto"/>
                          </w:divBdr>
                          <w:divsChild>
                            <w:div w:id="1185556194">
                              <w:marLeft w:val="0"/>
                              <w:marRight w:val="0"/>
                              <w:marTop w:val="0"/>
                              <w:marBottom w:val="0"/>
                              <w:divBdr>
                                <w:top w:val="none" w:sz="0" w:space="0" w:color="auto"/>
                                <w:left w:val="none" w:sz="0" w:space="0" w:color="auto"/>
                                <w:bottom w:val="none" w:sz="0" w:space="0" w:color="auto"/>
                                <w:right w:val="none" w:sz="0" w:space="0" w:color="auto"/>
                              </w:divBdr>
                            </w:div>
                          </w:divsChild>
                        </w:div>
                        <w:div w:id="1928465315">
                          <w:marLeft w:val="0"/>
                          <w:marRight w:val="0"/>
                          <w:marTop w:val="0"/>
                          <w:marBottom w:val="300"/>
                          <w:divBdr>
                            <w:top w:val="none" w:sz="0" w:space="0" w:color="auto"/>
                            <w:left w:val="none" w:sz="0" w:space="0" w:color="auto"/>
                            <w:bottom w:val="none" w:sz="0" w:space="0" w:color="auto"/>
                            <w:right w:val="none" w:sz="0" w:space="0" w:color="auto"/>
                          </w:divBdr>
                          <w:divsChild>
                            <w:div w:id="1991905738">
                              <w:marLeft w:val="0"/>
                              <w:marRight w:val="0"/>
                              <w:marTop w:val="0"/>
                              <w:marBottom w:val="0"/>
                              <w:divBdr>
                                <w:top w:val="none" w:sz="0" w:space="0" w:color="auto"/>
                                <w:left w:val="none" w:sz="0" w:space="0" w:color="auto"/>
                                <w:bottom w:val="none" w:sz="0" w:space="0" w:color="auto"/>
                                <w:right w:val="none" w:sz="0" w:space="0" w:color="auto"/>
                              </w:divBdr>
                            </w:div>
                          </w:divsChild>
                        </w:div>
                        <w:div w:id="996344507">
                          <w:marLeft w:val="0"/>
                          <w:marRight w:val="0"/>
                          <w:marTop w:val="0"/>
                          <w:marBottom w:val="300"/>
                          <w:divBdr>
                            <w:top w:val="none" w:sz="0" w:space="0" w:color="auto"/>
                            <w:left w:val="none" w:sz="0" w:space="0" w:color="auto"/>
                            <w:bottom w:val="none" w:sz="0" w:space="0" w:color="auto"/>
                            <w:right w:val="none" w:sz="0" w:space="0" w:color="auto"/>
                          </w:divBdr>
                          <w:divsChild>
                            <w:div w:id="2003852930">
                              <w:marLeft w:val="0"/>
                              <w:marRight w:val="0"/>
                              <w:marTop w:val="0"/>
                              <w:marBottom w:val="0"/>
                              <w:divBdr>
                                <w:top w:val="none" w:sz="0" w:space="0" w:color="auto"/>
                                <w:left w:val="none" w:sz="0" w:space="0" w:color="auto"/>
                                <w:bottom w:val="none" w:sz="0" w:space="0" w:color="auto"/>
                                <w:right w:val="none" w:sz="0" w:space="0" w:color="auto"/>
                              </w:divBdr>
                            </w:div>
                          </w:divsChild>
                        </w:div>
                        <w:div w:id="454178777">
                          <w:marLeft w:val="0"/>
                          <w:marRight w:val="0"/>
                          <w:marTop w:val="0"/>
                          <w:marBottom w:val="300"/>
                          <w:divBdr>
                            <w:top w:val="none" w:sz="0" w:space="0" w:color="auto"/>
                            <w:left w:val="none" w:sz="0" w:space="0" w:color="auto"/>
                            <w:bottom w:val="none" w:sz="0" w:space="0" w:color="auto"/>
                            <w:right w:val="none" w:sz="0" w:space="0" w:color="auto"/>
                          </w:divBdr>
                          <w:divsChild>
                            <w:div w:id="1254822123">
                              <w:marLeft w:val="0"/>
                              <w:marRight w:val="0"/>
                              <w:marTop w:val="0"/>
                              <w:marBottom w:val="0"/>
                              <w:divBdr>
                                <w:top w:val="none" w:sz="0" w:space="0" w:color="auto"/>
                                <w:left w:val="none" w:sz="0" w:space="0" w:color="auto"/>
                                <w:bottom w:val="none" w:sz="0" w:space="0" w:color="auto"/>
                                <w:right w:val="none" w:sz="0" w:space="0" w:color="auto"/>
                              </w:divBdr>
                            </w:div>
                          </w:divsChild>
                        </w:div>
                        <w:div w:id="2039549226">
                          <w:marLeft w:val="0"/>
                          <w:marRight w:val="0"/>
                          <w:marTop w:val="0"/>
                          <w:marBottom w:val="300"/>
                          <w:divBdr>
                            <w:top w:val="none" w:sz="0" w:space="0" w:color="auto"/>
                            <w:left w:val="none" w:sz="0" w:space="0" w:color="auto"/>
                            <w:bottom w:val="none" w:sz="0" w:space="0" w:color="auto"/>
                            <w:right w:val="none" w:sz="0" w:space="0" w:color="auto"/>
                          </w:divBdr>
                          <w:divsChild>
                            <w:div w:id="344602985">
                              <w:marLeft w:val="0"/>
                              <w:marRight w:val="0"/>
                              <w:marTop w:val="0"/>
                              <w:marBottom w:val="0"/>
                              <w:divBdr>
                                <w:top w:val="none" w:sz="0" w:space="0" w:color="auto"/>
                                <w:left w:val="none" w:sz="0" w:space="0" w:color="auto"/>
                                <w:bottom w:val="none" w:sz="0" w:space="0" w:color="auto"/>
                                <w:right w:val="none" w:sz="0" w:space="0" w:color="auto"/>
                              </w:divBdr>
                            </w:div>
                          </w:divsChild>
                        </w:div>
                        <w:div w:id="966279823">
                          <w:marLeft w:val="0"/>
                          <w:marRight w:val="0"/>
                          <w:marTop w:val="0"/>
                          <w:marBottom w:val="300"/>
                          <w:divBdr>
                            <w:top w:val="none" w:sz="0" w:space="0" w:color="auto"/>
                            <w:left w:val="none" w:sz="0" w:space="0" w:color="auto"/>
                            <w:bottom w:val="none" w:sz="0" w:space="0" w:color="auto"/>
                            <w:right w:val="none" w:sz="0" w:space="0" w:color="auto"/>
                          </w:divBdr>
                          <w:divsChild>
                            <w:div w:id="2166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wp-content/uploads/2018/11/rodbuilding-montage-anneau-canne-a-peche-05.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1max2peche.com/wp-content/uploads/2018/11/rodbuilding-montage-anneau-canne-a-peche-0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max2peche.com/wp-content/uploads/2018/11/rodbuilding-montage-anneau-canne-a-peche-0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1max2peche.com/wp-content/uploads/2018/11/rodbuilding-montage-anneau-canne-a-peche-02.jpg" TargetMode="External"/><Relationship Id="rId4" Type="http://schemas.openxmlformats.org/officeDocument/2006/relationships/hyperlink" Target="https://www.1max2peche.com/wp-content/uploads/2018/11/rodbuilding-montage-anneau-canne-a-peche-03.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1515</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3</cp:revision>
  <dcterms:created xsi:type="dcterms:W3CDTF">2018-11-29T06:53:00Z</dcterms:created>
  <dcterms:modified xsi:type="dcterms:W3CDTF">2020-11-16T15:33:00Z</dcterms:modified>
</cp:coreProperties>
</file>