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Pr="000A68CC" w:rsidRDefault="009F09E3" w:rsidP="000A68CC">
      <w:pPr>
        <w:ind w:left="0" w:firstLine="0"/>
      </w:pPr>
    </w:p>
    <w:p w:rsidR="000A68CC" w:rsidRPr="000A68CC" w:rsidRDefault="00D217DA" w:rsidP="000A68CC">
      <w:pPr>
        <w:spacing w:after="225" w:line="240" w:lineRule="auto"/>
        <w:ind w:left="0" w:firstLine="0"/>
        <w:outlineLvl w:val="0"/>
        <w:rPr>
          <w:rFonts w:eastAsia="Times New Roman"/>
          <w:b/>
          <w:bCs/>
          <w:kern w:val="36"/>
          <w:sz w:val="28"/>
          <w:szCs w:val="28"/>
          <w:lang w:eastAsia="fr-FR"/>
        </w:rPr>
      </w:pPr>
      <w:r>
        <w:rPr>
          <w:rFonts w:eastAsia="Times New Roman"/>
          <w:b/>
          <w:bCs/>
          <w:kern w:val="36"/>
          <w:sz w:val="28"/>
          <w:szCs w:val="28"/>
          <w:lang w:eastAsia="fr-FR"/>
        </w:rPr>
        <w:t>P</w:t>
      </w:r>
      <w:r w:rsidR="000A68CC" w:rsidRPr="000A68CC">
        <w:rPr>
          <w:rFonts w:eastAsia="Times New Roman"/>
          <w:b/>
          <w:bCs/>
          <w:kern w:val="36"/>
          <w:sz w:val="28"/>
          <w:szCs w:val="28"/>
          <w:lang w:eastAsia="fr-FR"/>
        </w:rPr>
        <w:t xml:space="preserve">êcher au coup en rivière </w:t>
      </w:r>
      <w:r>
        <w:rPr>
          <w:rFonts w:eastAsia="Times New Roman"/>
          <w:b/>
          <w:bCs/>
          <w:kern w:val="36"/>
          <w:sz w:val="28"/>
          <w:szCs w:val="28"/>
          <w:lang w:eastAsia="fr-FR"/>
        </w:rPr>
        <w:t xml:space="preserve">moyenne </w:t>
      </w:r>
    </w:p>
    <w:p w:rsidR="000A68CC" w:rsidRPr="000A68CC" w:rsidRDefault="000A68CC" w:rsidP="000A68CC">
      <w:pPr>
        <w:spacing w:after="225" w:line="240" w:lineRule="auto"/>
        <w:ind w:left="0" w:firstLine="0"/>
        <w:outlineLvl w:val="0"/>
        <w:rPr>
          <w:rFonts w:eastAsia="Times New Roman"/>
          <w:bCs/>
          <w:kern w:val="36"/>
          <w:sz w:val="20"/>
          <w:szCs w:val="20"/>
          <w:lang w:eastAsia="fr-FR"/>
        </w:rPr>
      </w:pPr>
      <w:r w:rsidRPr="000A68CC">
        <w:rPr>
          <w:rFonts w:eastAsia="Times New Roman"/>
          <w:bCs/>
          <w:kern w:val="36"/>
          <w:sz w:val="20"/>
          <w:szCs w:val="20"/>
          <w:lang w:eastAsia="fr-FR"/>
        </w:rPr>
        <w:t>(Extrait de 1max2peche)</w:t>
      </w:r>
    </w:p>
    <w:p w:rsidR="000A68CC" w:rsidRDefault="000A68CC" w:rsidP="000A68CC">
      <w:pPr>
        <w:spacing w:line="240" w:lineRule="auto"/>
        <w:ind w:left="-225" w:firstLine="0"/>
        <w:jc w:val="center"/>
        <w:rPr>
          <w:rFonts w:ascii="Segoe UI" w:eastAsia="Times New Roman" w:hAnsi="Segoe UI" w:cs="Segoe UI"/>
          <w:sz w:val="20"/>
          <w:szCs w:val="20"/>
          <w:lang w:eastAsia="fr-FR"/>
        </w:rPr>
      </w:pPr>
      <w:r w:rsidRPr="000A68CC">
        <w:rPr>
          <w:rFonts w:ascii="Segoe UI" w:eastAsia="Times New Roman" w:hAnsi="Segoe UI" w:cs="Segoe UI"/>
          <w:noProof/>
          <w:sz w:val="20"/>
          <w:szCs w:val="20"/>
          <w:lang w:eastAsia="fr-FR"/>
        </w:rPr>
        <w:drawing>
          <wp:inline distT="0" distB="0" distL="0" distR="0">
            <wp:extent cx="2324100" cy="1743075"/>
            <wp:effectExtent l="19050" t="0" r="0" b="0"/>
            <wp:docPr id="1" name="Image 1" descr="Pêche au coup en rivière moy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êche au coup en rivière moyenne"/>
                    <pic:cNvPicPr>
                      <a:picLocks noChangeAspect="1" noChangeArrowheads="1"/>
                    </pic:cNvPicPr>
                  </pic:nvPicPr>
                  <pic:blipFill>
                    <a:blip r:embed="rId5" cstate="print"/>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0A68CC" w:rsidRPr="000A68CC" w:rsidRDefault="000A68CC" w:rsidP="000A68CC">
      <w:pPr>
        <w:spacing w:line="240" w:lineRule="auto"/>
        <w:ind w:left="-225" w:firstLine="0"/>
        <w:rPr>
          <w:rFonts w:eastAsia="Times New Roman"/>
          <w:lang w:eastAsia="fr-FR"/>
        </w:rPr>
      </w:pPr>
      <w:r w:rsidRPr="000A68CC">
        <w:rPr>
          <w:rFonts w:eastAsia="Times New Roman"/>
          <w:lang w:eastAsia="fr-FR"/>
        </w:rPr>
        <w:t>L’aspect des berges des rivières est une mine de renseignements sur les espèces présentes.</w:t>
      </w:r>
    </w:p>
    <w:p w:rsidR="000A68CC" w:rsidRPr="000A68CC" w:rsidRDefault="000A68CC" w:rsidP="000A68CC">
      <w:pPr>
        <w:spacing w:after="375" w:line="390" w:lineRule="atLeast"/>
        <w:ind w:left="-225" w:firstLine="0"/>
        <w:rPr>
          <w:rFonts w:eastAsia="Times New Roman"/>
          <w:lang w:eastAsia="fr-FR"/>
        </w:rPr>
      </w:pPr>
      <w:r w:rsidRPr="000A68CC">
        <w:rPr>
          <w:rFonts w:eastAsia="Times New Roman"/>
          <w:lang w:eastAsia="fr-FR"/>
        </w:rPr>
        <w:t xml:space="preserve">Certains poissons vivent en eaux rapides, d’autres en eaux calmes, d’autres entre les deux… Le pêcheur au coup doit adapter sa technique et son matériel à ces diverses configurations. Lorsque le pêcheur au coup installe son panier-siège sur les berges d’un cours d’eau, sa priorité première est l’observation du milieu : clarté de l’eau, vitesse du courant, profondeur et </w:t>
      </w:r>
      <w:proofErr w:type="spellStart"/>
      <w:r w:rsidRPr="000A68CC">
        <w:rPr>
          <w:rFonts w:eastAsia="Times New Roman"/>
          <w:lang w:eastAsia="fr-FR"/>
        </w:rPr>
        <w:t>ripisylve</w:t>
      </w:r>
      <w:r w:rsidRPr="00D217DA">
        <w:rPr>
          <w:rFonts w:eastAsia="Times New Roman"/>
          <w:lang w:eastAsia="fr-FR"/>
        </w:rPr>
        <w:t>s</w:t>
      </w:r>
      <w:proofErr w:type="spellEnd"/>
      <w:r w:rsidRPr="000A68CC">
        <w:rPr>
          <w:rFonts w:eastAsia="Times New Roman"/>
          <w:lang w:eastAsia="fr-FR"/>
        </w:rPr>
        <w:t>, consistance de la berge. Ces deux derniers points sont importants puisque des nénuphars ou une berge en béton changent les habitats et donc les espèces présentes.</w:t>
      </w:r>
      <w:r w:rsidRPr="00D217DA">
        <w:rPr>
          <w:rFonts w:eastAsia="Times New Roman"/>
          <w:lang w:eastAsia="fr-FR"/>
        </w:rPr>
        <w:t xml:space="preserve">                                                                                                                                                         </w:t>
      </w:r>
    </w:p>
    <w:p w:rsidR="000A68CC" w:rsidRPr="000A68CC" w:rsidRDefault="000A68CC" w:rsidP="000A68CC">
      <w:pPr>
        <w:spacing w:after="0" w:line="240" w:lineRule="auto"/>
        <w:ind w:left="-225" w:firstLine="0"/>
        <w:outlineLvl w:val="1"/>
        <w:rPr>
          <w:rFonts w:eastAsia="Times New Roman"/>
          <w:b/>
          <w:bCs/>
          <w:lang w:eastAsia="fr-FR"/>
        </w:rPr>
      </w:pPr>
      <w:r>
        <w:rPr>
          <w:rFonts w:eastAsia="Times New Roman"/>
          <w:b/>
          <w:bCs/>
          <w:bdr w:val="none" w:sz="0" w:space="0" w:color="auto" w:frame="1"/>
          <w:lang w:eastAsia="fr-FR"/>
        </w:rPr>
        <w:t xml:space="preserve">I.- </w:t>
      </w:r>
      <w:r w:rsidRPr="000A68CC">
        <w:rPr>
          <w:rFonts w:eastAsia="Times New Roman"/>
          <w:b/>
          <w:bCs/>
          <w:bdr w:val="none" w:sz="0" w:space="0" w:color="auto" w:frame="1"/>
          <w:lang w:eastAsia="fr-FR"/>
        </w:rPr>
        <w:t>L’OBSERVATION DU MILIEU PERMET DE COMPRENDRE SON FONCTIONNEMENT</w:t>
      </w:r>
    </w:p>
    <w:p w:rsidR="000A68CC" w:rsidRPr="000A68CC" w:rsidRDefault="000A68CC" w:rsidP="000A68CC">
      <w:pPr>
        <w:spacing w:after="375" w:line="390" w:lineRule="atLeast"/>
        <w:ind w:left="-225" w:firstLine="0"/>
        <w:rPr>
          <w:rFonts w:eastAsia="Times New Roman"/>
          <w:lang w:eastAsia="fr-FR"/>
        </w:rPr>
      </w:pPr>
      <w:r w:rsidRPr="000A68CC">
        <w:rPr>
          <w:rFonts w:eastAsia="Times New Roman"/>
          <w:lang w:eastAsia="fr-FR"/>
        </w:rPr>
        <w:t>Le facteur écologique d’un cours d’eau ne doit jamais ê</w:t>
      </w:r>
      <w:r w:rsidR="00EA064B">
        <w:rPr>
          <w:rFonts w:eastAsia="Times New Roman"/>
          <w:lang w:eastAsia="fr-FR"/>
        </w:rPr>
        <w:t>tre considéré seul. Il n’est</w:t>
      </w:r>
      <w:r w:rsidRPr="000A68CC">
        <w:rPr>
          <w:rFonts w:eastAsia="Times New Roman"/>
          <w:lang w:eastAsia="fr-FR"/>
        </w:rPr>
        <w:t xml:space="preserve"> pas raisonnable de considérer un seul facteur écologique pour déterminer les conditions de pêche. Il doit être intégré avec les autres composants de l’environnement en fonction des relations qu’il entraîne. La vitesse du courant conditionne la nature du fond  et le fleuve entraine des éléments vers l’aval, plus ou moins vite suivant leur taille, alors que le petit canal prend son temps pour uniformiser le fond. Dans les deux cas, cette vitesse a une influence directe sur la teneur en oxygène dissous qui est à peu près nulle (population de carpes, brèmes et carassins) ce qui n’est pas l</w:t>
      </w:r>
      <w:r w:rsidR="00A83560">
        <w:rPr>
          <w:rFonts w:eastAsia="Times New Roman"/>
          <w:lang w:eastAsia="fr-FR"/>
        </w:rPr>
        <w:t>e cas d’une rivière semi-rapide</w:t>
      </w:r>
      <w:r w:rsidRPr="000A68CC">
        <w:rPr>
          <w:rFonts w:eastAsia="Times New Roman"/>
          <w:lang w:eastAsia="fr-FR"/>
        </w:rPr>
        <w:t xml:space="preserve"> qui profitent du brassage de l’eau, ce qui favorise l’oxy</w:t>
      </w:r>
      <w:r w:rsidR="00EA064B">
        <w:rPr>
          <w:rFonts w:eastAsia="Times New Roman"/>
          <w:lang w:eastAsia="fr-FR"/>
        </w:rPr>
        <w:t xml:space="preserve">génation (population de </w:t>
      </w:r>
      <w:r w:rsidRPr="000A68CC">
        <w:rPr>
          <w:rFonts w:eastAsia="Times New Roman"/>
          <w:lang w:eastAsia="fr-FR"/>
        </w:rPr>
        <w:t>gardons</w:t>
      </w:r>
      <w:r w:rsidR="00EA064B">
        <w:rPr>
          <w:rFonts w:eastAsia="Times New Roman"/>
          <w:lang w:eastAsia="fr-FR"/>
        </w:rPr>
        <w:t>, ablettes, etc.</w:t>
      </w:r>
      <w:r w:rsidRPr="000A68CC">
        <w:rPr>
          <w:rFonts w:eastAsia="Times New Roman"/>
          <w:lang w:eastAsia="fr-FR"/>
        </w:rPr>
        <w:t>).</w:t>
      </w:r>
    </w:p>
    <w:p w:rsidR="000A68CC" w:rsidRPr="000A68CC" w:rsidRDefault="000A68CC" w:rsidP="000A68CC">
      <w:pPr>
        <w:spacing w:after="0" w:line="240" w:lineRule="auto"/>
        <w:ind w:left="-225" w:firstLine="0"/>
        <w:outlineLvl w:val="1"/>
        <w:rPr>
          <w:rFonts w:eastAsia="Times New Roman"/>
          <w:b/>
          <w:bCs/>
          <w:lang w:eastAsia="fr-FR"/>
        </w:rPr>
      </w:pPr>
      <w:r>
        <w:rPr>
          <w:rFonts w:eastAsia="Times New Roman"/>
          <w:b/>
          <w:bCs/>
          <w:bdr w:val="none" w:sz="0" w:space="0" w:color="auto" w:frame="1"/>
          <w:lang w:eastAsia="fr-FR"/>
        </w:rPr>
        <w:t xml:space="preserve">II.- </w:t>
      </w:r>
      <w:r w:rsidRPr="000A68CC">
        <w:rPr>
          <w:rFonts w:eastAsia="Times New Roman"/>
          <w:b/>
          <w:bCs/>
          <w:bdr w:val="none" w:sz="0" w:space="0" w:color="auto" w:frame="1"/>
          <w:lang w:eastAsia="fr-FR"/>
        </w:rPr>
        <w:t xml:space="preserve">LE PROFIL </w:t>
      </w:r>
      <w:r w:rsidR="00D217DA">
        <w:rPr>
          <w:rFonts w:eastAsia="Times New Roman"/>
          <w:b/>
          <w:bCs/>
          <w:bdr w:val="none" w:sz="0" w:space="0" w:color="auto" w:frame="1"/>
          <w:lang w:eastAsia="fr-FR"/>
        </w:rPr>
        <w:t>DE LA RIVIERE</w:t>
      </w:r>
    </w:p>
    <w:p w:rsidR="000A68CC" w:rsidRPr="00D217DA" w:rsidRDefault="000A68CC" w:rsidP="000A68CC">
      <w:pPr>
        <w:spacing w:after="375" w:line="390" w:lineRule="atLeast"/>
        <w:ind w:left="-225" w:firstLine="0"/>
        <w:rPr>
          <w:rFonts w:eastAsia="Times New Roman"/>
          <w:lang w:eastAsia="fr-FR"/>
        </w:rPr>
      </w:pPr>
      <w:r w:rsidRPr="000A68CC">
        <w:rPr>
          <w:rFonts w:eastAsia="Times New Roman"/>
          <w:lang w:eastAsia="fr-FR"/>
        </w:rPr>
        <w:t>Le profil d’un cours d’eau se matérialise d’une manière suggestive suivant sa pente. Sachant que chaque espèce a une préférence pour une zone bien déterminée,</w:t>
      </w:r>
      <w:r w:rsidRPr="00D217DA">
        <w:rPr>
          <w:rFonts w:eastAsia="Times New Roman"/>
          <w:lang w:eastAsia="fr-FR"/>
        </w:rPr>
        <w:t xml:space="preserve"> pour matérialiser les différentes zones.</w:t>
      </w:r>
    </w:p>
    <w:p w:rsidR="000A68CC" w:rsidRPr="00D217DA" w:rsidRDefault="000A68CC" w:rsidP="000A68CC">
      <w:pPr>
        <w:pStyle w:val="Paragraphedeliste"/>
        <w:numPr>
          <w:ilvl w:val="0"/>
          <w:numId w:val="3"/>
        </w:numPr>
        <w:spacing w:after="375" w:line="390" w:lineRule="atLeast"/>
        <w:rPr>
          <w:rFonts w:eastAsia="Times New Roman"/>
          <w:lang w:eastAsia="fr-FR"/>
        </w:rPr>
      </w:pPr>
      <w:r w:rsidRPr="00D217DA">
        <w:rPr>
          <w:rFonts w:eastAsia="Times New Roman"/>
          <w:i/>
          <w:lang w:eastAsia="fr-FR"/>
        </w:rPr>
        <w:lastRenderedPageBreak/>
        <w:t>La zone à truites</w:t>
      </w:r>
      <w:r w:rsidRPr="00D217DA">
        <w:rPr>
          <w:rFonts w:eastAsia="Times New Roman"/>
          <w:lang w:eastAsia="fr-FR"/>
        </w:rPr>
        <w:t> : c’est la zone de courant la plus amont d’une rivière, celle des sources et qui se matérialise par un courant violent, torrentueux, une eau froide et saturée en oxygène, une pente forte. Elle est peuplée de truites, vairons, chabots et loches. Il est rare que le pêcheur au coup traîne ses guêtres dans cette zone pourtant riche en appâts exceptionnels comme le</w:t>
      </w:r>
      <w:r w:rsidR="001F2B22" w:rsidRPr="00D217DA">
        <w:rPr>
          <w:rFonts w:eastAsia="Times New Roman"/>
          <w:lang w:eastAsia="fr-FR"/>
        </w:rPr>
        <w:t>s gammares et les traîne-bûches (Larves protégées par un fourreau).</w:t>
      </w:r>
    </w:p>
    <w:p w:rsidR="000A68CC" w:rsidRPr="00D217DA" w:rsidRDefault="001F2B22" w:rsidP="001F2B22">
      <w:pPr>
        <w:pStyle w:val="Paragraphedeliste"/>
        <w:numPr>
          <w:ilvl w:val="0"/>
          <w:numId w:val="3"/>
        </w:numPr>
        <w:spacing w:after="75" w:line="390" w:lineRule="atLeast"/>
        <w:rPr>
          <w:rFonts w:eastAsia="Times New Roman"/>
          <w:lang w:eastAsia="fr-FR"/>
        </w:rPr>
      </w:pPr>
      <w:r w:rsidRPr="00D217DA">
        <w:rPr>
          <w:rFonts w:eastAsia="Times New Roman"/>
          <w:i/>
          <w:lang w:eastAsia="fr-FR"/>
        </w:rPr>
        <w:t>La zone à ombres</w:t>
      </w:r>
      <w:r w:rsidRPr="00D217DA">
        <w:rPr>
          <w:rFonts w:eastAsia="Times New Roman"/>
          <w:lang w:eastAsia="fr-FR"/>
        </w:rPr>
        <w:t> : e</w:t>
      </w:r>
      <w:r w:rsidR="000A68CC" w:rsidRPr="00D217DA">
        <w:rPr>
          <w:rFonts w:eastAsia="Times New Roman"/>
          <w:lang w:eastAsia="fr-FR"/>
        </w:rPr>
        <w:t>lle est caractérisée par un courant rapide qui alterne avec des zones de courant parfois beaucoup plus lent, une oxygénation qui reste encore bonne, un fond constitué de graviers et de cailloux, une végétation qui est parfois localement importante. Présence d’ombres, de truites et de cyprin</w:t>
      </w:r>
      <w:r w:rsidRPr="00D217DA">
        <w:rPr>
          <w:rFonts w:eastAsia="Times New Roman"/>
          <w:lang w:eastAsia="fr-FR"/>
        </w:rPr>
        <w:t>s d’eaux vives comme le chevesne</w:t>
      </w:r>
      <w:r w:rsidR="000A68CC" w:rsidRPr="00D217DA">
        <w:rPr>
          <w:rFonts w:eastAsia="Times New Roman"/>
          <w:lang w:eastAsia="fr-FR"/>
        </w:rPr>
        <w:t>.</w:t>
      </w:r>
    </w:p>
    <w:p w:rsidR="000A68CC" w:rsidRPr="00D217DA" w:rsidRDefault="001F2B22" w:rsidP="001F2B22">
      <w:pPr>
        <w:pStyle w:val="Paragraphedeliste"/>
        <w:numPr>
          <w:ilvl w:val="0"/>
          <w:numId w:val="3"/>
        </w:numPr>
        <w:spacing w:after="75" w:line="390" w:lineRule="atLeast"/>
        <w:rPr>
          <w:rFonts w:eastAsia="Times New Roman"/>
          <w:lang w:eastAsia="fr-FR"/>
        </w:rPr>
      </w:pPr>
      <w:r w:rsidRPr="00D217DA">
        <w:rPr>
          <w:rFonts w:eastAsia="Times New Roman"/>
          <w:i/>
          <w:lang w:eastAsia="fr-FR"/>
        </w:rPr>
        <w:t>La zone à barbeaux</w:t>
      </w:r>
      <w:r w:rsidRPr="00D217DA">
        <w:rPr>
          <w:rFonts w:eastAsia="Times New Roman"/>
          <w:lang w:eastAsia="fr-FR"/>
        </w:rPr>
        <w:t> :</w:t>
      </w:r>
      <w:r w:rsidR="00D217DA">
        <w:rPr>
          <w:rFonts w:eastAsia="Times New Roman"/>
          <w:lang w:eastAsia="fr-FR"/>
        </w:rPr>
        <w:t xml:space="preserve"> c</w:t>
      </w:r>
      <w:r w:rsidR="000A68CC" w:rsidRPr="00D217DA">
        <w:rPr>
          <w:rFonts w:eastAsia="Times New Roman"/>
          <w:lang w:eastAsia="fr-FR"/>
        </w:rPr>
        <w:t xml:space="preserve">ette zone </w:t>
      </w:r>
      <w:proofErr w:type="spellStart"/>
      <w:r w:rsidR="000A68CC" w:rsidRPr="00D217DA">
        <w:rPr>
          <w:rFonts w:eastAsia="Times New Roman"/>
          <w:lang w:eastAsia="fr-FR"/>
        </w:rPr>
        <w:t>limnophile</w:t>
      </w:r>
      <w:proofErr w:type="spellEnd"/>
      <w:r w:rsidR="000A68CC" w:rsidRPr="00D217DA">
        <w:rPr>
          <w:rFonts w:eastAsia="Times New Roman"/>
          <w:lang w:eastAsia="fr-FR"/>
        </w:rPr>
        <w:t xml:space="preserve"> a un courant beaucoup moins rapide. Dès les beaux jours de l’été la température de l’eau atteint parfois des valeurs de l’ordre de +- 20°C. Le pêcheur trouve dans cette zone des poissons d’eaux vives comme les barbeaux, les ablettes et les goujons.</w:t>
      </w:r>
    </w:p>
    <w:p w:rsidR="000A68CC" w:rsidRPr="000A68CC" w:rsidRDefault="000A68CC" w:rsidP="001F2B22">
      <w:pPr>
        <w:numPr>
          <w:ilvl w:val="0"/>
          <w:numId w:val="3"/>
        </w:numPr>
        <w:spacing w:after="75" w:line="390" w:lineRule="atLeast"/>
        <w:ind w:left="75"/>
        <w:rPr>
          <w:rFonts w:eastAsia="Times New Roman"/>
          <w:lang w:eastAsia="fr-FR"/>
        </w:rPr>
      </w:pPr>
      <w:r w:rsidRPr="000A68CC">
        <w:rPr>
          <w:rFonts w:eastAsia="Times New Roman"/>
          <w:lang w:eastAsia="fr-FR"/>
        </w:rPr>
        <w:t>La zone à brèmes</w:t>
      </w:r>
      <w:r w:rsidR="001F2B22" w:rsidRPr="00D217DA">
        <w:rPr>
          <w:rFonts w:eastAsia="Times New Roman"/>
          <w:lang w:eastAsia="fr-FR"/>
        </w:rPr>
        <w:t> :</w:t>
      </w:r>
      <w:r w:rsidRPr="000A68CC">
        <w:rPr>
          <w:rFonts w:eastAsia="Times New Roman"/>
          <w:lang w:eastAsia="fr-FR"/>
        </w:rPr>
        <w:t xml:space="preserve"> est caractérisée par des cyprins d’eau calme comme les brèmes, les carassins, les tanches et les carpes ainsi que de nombreux c</w:t>
      </w:r>
      <w:r w:rsidR="00D217DA">
        <w:rPr>
          <w:rFonts w:eastAsia="Times New Roman"/>
          <w:lang w:eastAsia="fr-FR"/>
        </w:rPr>
        <w:t>arnassiers (brochets, sandres,</w:t>
      </w:r>
      <w:r w:rsidRPr="000A68CC">
        <w:rPr>
          <w:rFonts w:eastAsia="Times New Roman"/>
          <w:lang w:eastAsia="fr-FR"/>
        </w:rPr>
        <w:t xml:space="preserve"> perche</w:t>
      </w:r>
      <w:r w:rsidR="00D217DA">
        <w:rPr>
          <w:rFonts w:eastAsia="Times New Roman"/>
          <w:lang w:eastAsia="fr-FR"/>
        </w:rPr>
        <w:t>s et</w:t>
      </w:r>
      <w:r w:rsidR="001F2B22" w:rsidRPr="00D217DA">
        <w:rPr>
          <w:rFonts w:eastAsia="Times New Roman"/>
          <w:lang w:eastAsia="fr-FR"/>
        </w:rPr>
        <w:t xml:space="preserve"> silures</w:t>
      </w:r>
      <w:r w:rsidR="00D217DA">
        <w:rPr>
          <w:rFonts w:eastAsia="Times New Roman"/>
          <w:lang w:eastAsia="fr-FR"/>
        </w:rPr>
        <w:t>)</w:t>
      </w:r>
      <w:r w:rsidRPr="000A68CC">
        <w:rPr>
          <w:rFonts w:eastAsia="Times New Roman"/>
          <w:lang w:eastAsia="fr-FR"/>
        </w:rPr>
        <w:t>.</w:t>
      </w:r>
    </w:p>
    <w:p w:rsidR="00D217DA" w:rsidRDefault="00D217DA" w:rsidP="000A68CC">
      <w:pPr>
        <w:spacing w:after="0" w:line="240" w:lineRule="auto"/>
        <w:ind w:left="-225" w:firstLine="0"/>
        <w:outlineLvl w:val="1"/>
        <w:rPr>
          <w:rFonts w:ascii="Segoe UI" w:eastAsia="Times New Roman" w:hAnsi="Segoe UI" w:cs="Segoe UI"/>
          <w:sz w:val="23"/>
          <w:szCs w:val="23"/>
          <w:lang w:eastAsia="fr-FR"/>
        </w:rPr>
      </w:pPr>
    </w:p>
    <w:p w:rsidR="000A68CC" w:rsidRPr="000A68CC" w:rsidRDefault="001F2B22" w:rsidP="000A68CC">
      <w:pPr>
        <w:spacing w:after="0" w:line="240" w:lineRule="auto"/>
        <w:ind w:left="-225" w:firstLine="0"/>
        <w:outlineLvl w:val="1"/>
        <w:rPr>
          <w:rFonts w:eastAsia="Times New Roman"/>
          <w:b/>
          <w:bCs/>
          <w:lang w:eastAsia="fr-FR"/>
        </w:rPr>
      </w:pPr>
      <w:r w:rsidRPr="001F2B22">
        <w:rPr>
          <w:rFonts w:eastAsia="Times New Roman"/>
          <w:b/>
          <w:bCs/>
          <w:bdr w:val="none" w:sz="0" w:space="0" w:color="auto" w:frame="1"/>
          <w:lang w:eastAsia="fr-FR"/>
        </w:rPr>
        <w:t xml:space="preserve">III.- </w:t>
      </w:r>
      <w:r w:rsidR="000A68CC" w:rsidRPr="000A68CC">
        <w:rPr>
          <w:rFonts w:eastAsia="Times New Roman"/>
          <w:b/>
          <w:bCs/>
          <w:bdr w:val="none" w:sz="0" w:space="0" w:color="auto" w:frame="1"/>
          <w:lang w:eastAsia="fr-FR"/>
        </w:rPr>
        <w:t>LA RIVIÈRE MOYENNE</w:t>
      </w:r>
    </w:p>
    <w:p w:rsidR="000A68CC" w:rsidRPr="000A68CC" w:rsidRDefault="000A68CC" w:rsidP="000A68CC">
      <w:pPr>
        <w:spacing w:after="375" w:line="390" w:lineRule="atLeast"/>
        <w:ind w:left="-225" w:firstLine="0"/>
        <w:rPr>
          <w:rFonts w:eastAsia="Times New Roman"/>
          <w:lang w:eastAsia="fr-FR"/>
        </w:rPr>
      </w:pPr>
      <w:r w:rsidRPr="000A68CC">
        <w:rPr>
          <w:rFonts w:eastAsia="Times New Roman"/>
          <w:lang w:eastAsia="fr-FR"/>
        </w:rPr>
        <w:t>Les cyprin</w:t>
      </w:r>
      <w:r w:rsidR="00EA064B">
        <w:rPr>
          <w:rFonts w:eastAsia="Times New Roman"/>
          <w:lang w:eastAsia="fr-FR"/>
        </w:rPr>
        <w:t xml:space="preserve">idés se pêchent avec toute canne à </w:t>
      </w:r>
      <w:proofErr w:type="gramStart"/>
      <w:r w:rsidR="00EA064B">
        <w:rPr>
          <w:rFonts w:eastAsia="Times New Roman"/>
          <w:lang w:eastAsia="fr-FR"/>
        </w:rPr>
        <w:t xml:space="preserve">pêche </w:t>
      </w:r>
      <w:r w:rsidRPr="000A68CC">
        <w:rPr>
          <w:rFonts w:eastAsia="Times New Roman"/>
          <w:lang w:eastAsia="fr-FR"/>
        </w:rPr>
        <w:t>,</w:t>
      </w:r>
      <w:proofErr w:type="gramEnd"/>
      <w:r w:rsidRPr="000A68CC">
        <w:rPr>
          <w:rFonts w:eastAsia="Times New Roman"/>
          <w:lang w:eastAsia="fr-FR"/>
        </w:rPr>
        <w:t xml:space="preserve"> à la télescopique et à la bolognaise un peu plus en aval. Délaissons pour le coup la zone à truites et celle de l’ombre pour se concentrer sur </w:t>
      </w:r>
      <w:r w:rsidR="001F2B22" w:rsidRPr="00D217DA">
        <w:rPr>
          <w:rFonts w:eastAsia="Times New Roman"/>
          <w:lang w:eastAsia="fr-FR"/>
        </w:rPr>
        <w:t>des sites où la pêche en 2</w:t>
      </w:r>
      <w:r w:rsidR="001F2B22" w:rsidRPr="00D217DA">
        <w:rPr>
          <w:rFonts w:eastAsia="Times New Roman"/>
          <w:vertAlign w:val="superscript"/>
          <w:lang w:eastAsia="fr-FR"/>
        </w:rPr>
        <w:t>ème</w:t>
      </w:r>
      <w:r w:rsidR="001F2B22" w:rsidRPr="00D217DA">
        <w:rPr>
          <w:rFonts w:eastAsia="Times New Roman"/>
          <w:lang w:eastAsia="fr-FR"/>
        </w:rPr>
        <w:t xml:space="preserve"> </w:t>
      </w:r>
      <w:r w:rsidRPr="000A68CC">
        <w:rPr>
          <w:rFonts w:eastAsia="Times New Roman"/>
          <w:lang w:eastAsia="fr-FR"/>
        </w:rPr>
        <w:t xml:space="preserve"> catégorie a déjà toute sa place. Cette zone est riche en cyprinidés au corps fuselé, un facteur à ne pas négliger. Ils ont aussi la particularité de se reproduire au printemps avec des œufs qui adhèrent au fond (goujon, barbeau) ou aux plantes aquatiques… Les différents postes sont occupés :</w:t>
      </w:r>
      <w:r w:rsidR="001F2B22" w:rsidRPr="00D217DA">
        <w:rPr>
          <w:rFonts w:eastAsia="Times New Roman"/>
          <w:lang w:eastAsia="fr-FR"/>
        </w:rPr>
        <w:t xml:space="preserve"> le fond par le barbeau</w:t>
      </w:r>
      <w:r w:rsidRPr="000A68CC">
        <w:rPr>
          <w:rFonts w:eastAsia="Times New Roman"/>
          <w:lang w:eastAsia="fr-FR"/>
        </w:rPr>
        <w:t xml:space="preserve"> et le goujon ; l’abl</w:t>
      </w:r>
      <w:r w:rsidR="001F2B22" w:rsidRPr="00D217DA">
        <w:rPr>
          <w:rFonts w:eastAsia="Times New Roman"/>
          <w:lang w:eastAsia="fr-FR"/>
        </w:rPr>
        <w:t>ette, la vandoise et le chevesne</w:t>
      </w:r>
      <w:r w:rsidRPr="000A68CC">
        <w:rPr>
          <w:rFonts w:eastAsia="Times New Roman"/>
          <w:lang w:eastAsia="fr-FR"/>
        </w:rPr>
        <w:t xml:space="preserve"> (tout au moins en partie) occupent la surface et la zone dite entre-deux-eaux. La flore de bordure est sauvage et odorante comme la menthe et les carex aux longues feuilles très coupantes. La glycérie, le potamot perfolié et le crépu aux feuilles finement dentées et totalement immergées, indiquent une eau fraîche et bien oxygénée ce qui nous donne de précieuses indications sur les espèces de poissons présentes. Comme la rivière est peu large, les petites cannes télescopiques sont de sorties.</w:t>
      </w:r>
    </w:p>
    <w:p w:rsidR="000A68CC" w:rsidRPr="000A68CC" w:rsidRDefault="001F2B22" w:rsidP="000A68CC">
      <w:pPr>
        <w:spacing w:after="0" w:line="240" w:lineRule="auto"/>
        <w:ind w:left="-225" w:firstLine="0"/>
        <w:outlineLvl w:val="1"/>
        <w:rPr>
          <w:rFonts w:eastAsia="Times New Roman"/>
          <w:b/>
          <w:bCs/>
          <w:lang w:eastAsia="fr-FR"/>
        </w:rPr>
      </w:pPr>
      <w:r w:rsidRPr="001F2B22">
        <w:rPr>
          <w:rFonts w:eastAsia="Times New Roman"/>
          <w:b/>
          <w:bCs/>
          <w:bdr w:val="none" w:sz="0" w:space="0" w:color="auto" w:frame="1"/>
          <w:lang w:eastAsia="fr-FR"/>
        </w:rPr>
        <w:t xml:space="preserve">IV - </w:t>
      </w:r>
      <w:r w:rsidR="000A68CC" w:rsidRPr="000A68CC">
        <w:rPr>
          <w:rFonts w:eastAsia="Times New Roman"/>
          <w:b/>
          <w:bCs/>
          <w:bdr w:val="none" w:sz="0" w:space="0" w:color="auto" w:frame="1"/>
          <w:lang w:eastAsia="fr-FR"/>
        </w:rPr>
        <w:t>LE GOUJON</w:t>
      </w:r>
    </w:p>
    <w:p w:rsidR="000A68CC" w:rsidRPr="000A68CC" w:rsidRDefault="000A68CC" w:rsidP="000A68CC">
      <w:pPr>
        <w:spacing w:after="375" w:line="390" w:lineRule="atLeast"/>
        <w:ind w:left="-225" w:firstLine="0"/>
        <w:rPr>
          <w:rFonts w:eastAsia="Times New Roman"/>
          <w:lang w:eastAsia="fr-FR"/>
        </w:rPr>
      </w:pPr>
      <w:r w:rsidRPr="000A68CC">
        <w:rPr>
          <w:rFonts w:eastAsia="Times New Roman"/>
          <w:lang w:eastAsia="fr-FR"/>
        </w:rPr>
        <w:t>Ce petit cyprinidé (</w:t>
      </w:r>
      <w:proofErr w:type="spellStart"/>
      <w:r w:rsidRPr="000A68CC">
        <w:rPr>
          <w:rFonts w:eastAsia="Times New Roman"/>
          <w:lang w:eastAsia="fr-FR"/>
        </w:rPr>
        <w:t>Gobio</w:t>
      </w:r>
      <w:proofErr w:type="spellEnd"/>
      <w:r w:rsidRPr="000A68CC">
        <w:rPr>
          <w:rFonts w:eastAsia="Times New Roman"/>
          <w:lang w:eastAsia="fr-FR"/>
        </w:rPr>
        <w:t xml:space="preserve"> </w:t>
      </w:r>
      <w:proofErr w:type="spellStart"/>
      <w:r w:rsidRPr="000A68CC">
        <w:rPr>
          <w:rFonts w:eastAsia="Times New Roman"/>
          <w:lang w:eastAsia="fr-FR"/>
        </w:rPr>
        <w:t>gobio</w:t>
      </w:r>
      <w:proofErr w:type="spellEnd"/>
      <w:r w:rsidRPr="000A68CC">
        <w:rPr>
          <w:rFonts w:eastAsia="Times New Roman"/>
          <w:lang w:eastAsia="fr-FR"/>
        </w:rPr>
        <w:t xml:space="preserve">) a une tête massive, un museau rond et porte deux barbillons à la commissure des lèvres. Les yeux sont placés haut sur la tête. Les plus gros goujons (tourets) ne dépassent guère </w:t>
      </w:r>
      <w:r w:rsidR="001F2B22" w:rsidRPr="00D217DA">
        <w:rPr>
          <w:rFonts w:eastAsia="Times New Roman"/>
          <w:lang w:eastAsia="fr-FR"/>
        </w:rPr>
        <w:t>15 à 18 cm</w:t>
      </w:r>
      <w:r w:rsidRPr="000A68CC">
        <w:rPr>
          <w:rFonts w:eastAsia="Times New Roman"/>
          <w:lang w:eastAsia="fr-FR"/>
        </w:rPr>
        <w:t xml:space="preserve">. Le dos est brun verdâtre, le ventre blanc à reflets argentés, les flancs sont marqués de taches sombres disposées en bandes longitudinales. Il vit en bandes nombreuses </w:t>
      </w:r>
      <w:r w:rsidRPr="000A68CC">
        <w:rPr>
          <w:rFonts w:eastAsia="Times New Roman"/>
          <w:lang w:eastAsia="fr-FR"/>
        </w:rPr>
        <w:lastRenderedPageBreak/>
        <w:t xml:space="preserve">dans les eaux claires, fraîches et rapides à fond de sable et de gravier. Il fuit les fonds vaseux. Le goujon se nourrit de larves, de vers et de petits animaux du fond. La ponte a lieu d’avril à juillet sur les graviers, la femelle dépose entre </w:t>
      </w:r>
      <w:r w:rsidR="00291F19" w:rsidRPr="00D217DA">
        <w:rPr>
          <w:rFonts w:eastAsia="Times New Roman"/>
          <w:lang w:eastAsia="fr-FR"/>
        </w:rPr>
        <w:t>1000 et 2000 œufs. La ligne est</w:t>
      </w:r>
      <w:r w:rsidRPr="000A68CC">
        <w:rPr>
          <w:rFonts w:eastAsia="Times New Roman"/>
          <w:lang w:eastAsia="fr-FR"/>
        </w:rPr>
        <w:t xml:space="preserve"> légère, plombée basse. Une amorce nuageuse et foncée est </w:t>
      </w:r>
      <w:r w:rsidR="00D217DA" w:rsidRPr="00D217DA">
        <w:rPr>
          <w:rFonts w:eastAsia="Times New Roman"/>
          <w:lang w:eastAsia="fr-FR"/>
        </w:rPr>
        <w:t>indispensable.</w:t>
      </w:r>
    </w:p>
    <w:p w:rsidR="000A68CC" w:rsidRPr="000A68CC" w:rsidRDefault="00291F19" w:rsidP="000A68CC">
      <w:pPr>
        <w:spacing w:after="0" w:line="240" w:lineRule="auto"/>
        <w:ind w:left="-225" w:firstLine="0"/>
        <w:outlineLvl w:val="1"/>
        <w:rPr>
          <w:rFonts w:eastAsia="Times New Roman"/>
          <w:b/>
          <w:bCs/>
          <w:lang w:eastAsia="fr-FR"/>
        </w:rPr>
      </w:pPr>
      <w:r w:rsidRPr="00291F19">
        <w:rPr>
          <w:rFonts w:eastAsia="Times New Roman"/>
          <w:b/>
          <w:bCs/>
          <w:bdr w:val="none" w:sz="0" w:space="0" w:color="auto" w:frame="1"/>
          <w:lang w:eastAsia="fr-FR"/>
        </w:rPr>
        <w:t>V.- LE CHEVESNE (ou CHEVAINE)</w:t>
      </w:r>
    </w:p>
    <w:p w:rsidR="000A68CC" w:rsidRPr="000A68CC" w:rsidRDefault="000A68CC" w:rsidP="000A68CC">
      <w:pPr>
        <w:spacing w:after="375" w:line="390" w:lineRule="atLeast"/>
        <w:ind w:left="-225" w:firstLine="0"/>
        <w:rPr>
          <w:rFonts w:eastAsia="Times New Roman"/>
          <w:lang w:eastAsia="fr-FR"/>
        </w:rPr>
      </w:pPr>
      <w:r w:rsidRPr="000A68CC">
        <w:rPr>
          <w:rFonts w:eastAsia="Times New Roman"/>
          <w:lang w:eastAsia="fr-FR"/>
        </w:rPr>
        <w:t>Le lèche-à-tout, déclencheur d’alertes. Ce cyprin (</w:t>
      </w:r>
      <w:proofErr w:type="spellStart"/>
      <w:r w:rsidRPr="000A68CC">
        <w:rPr>
          <w:rFonts w:eastAsia="Times New Roman"/>
          <w:lang w:eastAsia="fr-FR"/>
        </w:rPr>
        <w:t>Leuciscus</w:t>
      </w:r>
      <w:proofErr w:type="spellEnd"/>
      <w:r w:rsidRPr="000A68CC">
        <w:rPr>
          <w:rFonts w:eastAsia="Times New Roman"/>
          <w:lang w:eastAsia="fr-FR"/>
        </w:rPr>
        <w:t xml:space="preserve"> </w:t>
      </w:r>
      <w:proofErr w:type="spellStart"/>
      <w:r w:rsidRPr="000A68CC">
        <w:rPr>
          <w:rFonts w:eastAsia="Times New Roman"/>
          <w:lang w:eastAsia="fr-FR"/>
        </w:rPr>
        <w:t>cephalus</w:t>
      </w:r>
      <w:proofErr w:type="spellEnd"/>
      <w:r w:rsidRPr="000A68CC">
        <w:rPr>
          <w:rFonts w:eastAsia="Times New Roman"/>
          <w:lang w:eastAsia="fr-FR"/>
        </w:rPr>
        <w:t xml:space="preserve">) possède un corps couvert d’écailles relativement grandes et terminé par une forte tête. La bouche est largement fendue, les lèvres sont épaisses, dépourvues de barbillons. La nageoire anale a des bords arrondis. Le dos est gris brunâtre, les flancs argentés à reflets jaunâtres. Les nageoires sont grises sauf l’anale et les ventrales qui sont rougeâtres. Il peut atteindre dans </w:t>
      </w:r>
      <w:r w:rsidR="00291F19" w:rsidRPr="00D217DA">
        <w:rPr>
          <w:rFonts w:eastAsia="Times New Roman"/>
          <w:lang w:eastAsia="fr-FR"/>
        </w:rPr>
        <w:t>certains parcours 60 cm pour 6 kg</w:t>
      </w:r>
      <w:r w:rsidRPr="000A68CC">
        <w:rPr>
          <w:rFonts w:eastAsia="Times New Roman"/>
          <w:lang w:eastAsia="fr-FR"/>
        </w:rPr>
        <w:t xml:space="preserve">. Il vit dans les eaux courantes, claires et se nourrit de tout ce qui peut se manger : vers, larves, plantes, fruits, insectes, </w:t>
      </w:r>
      <w:r w:rsidR="00291F19" w:rsidRPr="00D217DA">
        <w:rPr>
          <w:rFonts w:eastAsia="Times New Roman"/>
          <w:lang w:eastAsia="fr-FR"/>
        </w:rPr>
        <w:t xml:space="preserve">esches végétale, </w:t>
      </w:r>
      <w:r w:rsidRPr="000A68CC">
        <w:rPr>
          <w:rFonts w:eastAsia="Times New Roman"/>
          <w:lang w:eastAsia="fr-FR"/>
        </w:rPr>
        <w:t>alevins… La ponte a lieu en mai ou juin à raison de 50</w:t>
      </w:r>
      <w:r w:rsidR="00291F19" w:rsidRPr="00D217DA">
        <w:rPr>
          <w:rFonts w:eastAsia="Times New Roman"/>
          <w:lang w:eastAsia="fr-FR"/>
        </w:rPr>
        <w:t xml:space="preserve"> </w:t>
      </w:r>
      <w:r w:rsidRPr="000A68CC">
        <w:rPr>
          <w:rFonts w:eastAsia="Times New Roman"/>
          <w:lang w:eastAsia="fr-FR"/>
        </w:rPr>
        <w:t>000 œufs par femelle. La pêche à rôder au stick est très intéressante. Asticots à la fronde, sans amorçage pour rester dans la discrétion.</w:t>
      </w:r>
    </w:p>
    <w:p w:rsidR="00291F19" w:rsidRDefault="000A68CC" w:rsidP="00D217DA">
      <w:pPr>
        <w:spacing w:after="0" w:line="390" w:lineRule="atLeast"/>
        <w:ind w:left="-225" w:firstLine="0"/>
        <w:jc w:val="center"/>
        <w:rPr>
          <w:rFonts w:ascii="Segoe UI" w:eastAsia="Times New Roman" w:hAnsi="Segoe UI" w:cs="Segoe UI"/>
          <w:sz w:val="23"/>
          <w:szCs w:val="23"/>
          <w:lang w:eastAsia="fr-FR"/>
        </w:rPr>
      </w:pPr>
      <w:r w:rsidRPr="000A68CC">
        <w:rPr>
          <w:rFonts w:ascii="Segoe UI" w:eastAsia="Times New Roman" w:hAnsi="Segoe UI" w:cs="Segoe UI"/>
          <w:noProof/>
          <w:sz w:val="23"/>
          <w:szCs w:val="23"/>
          <w:bdr w:val="none" w:sz="0" w:space="0" w:color="auto" w:frame="1"/>
          <w:lang w:eastAsia="fr-FR"/>
        </w:rPr>
        <w:drawing>
          <wp:inline distT="0" distB="0" distL="0" distR="0">
            <wp:extent cx="2495550" cy="4714875"/>
            <wp:effectExtent l="19050" t="0" r="0" b="0"/>
            <wp:docPr id="4" name="Image 4" descr="Pêche du chevaine au coup en rivière moyen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êche du chevaine au coup en rivière moyenne">
                      <a:hlinkClick r:id="rId6"/>
                    </pic:cNvPr>
                    <pic:cNvPicPr>
                      <a:picLocks noChangeAspect="1" noChangeArrowheads="1"/>
                    </pic:cNvPicPr>
                  </pic:nvPicPr>
                  <pic:blipFill>
                    <a:blip r:embed="rId7" cstate="print"/>
                    <a:srcRect/>
                    <a:stretch>
                      <a:fillRect/>
                    </a:stretch>
                  </pic:blipFill>
                  <pic:spPr bwMode="auto">
                    <a:xfrm>
                      <a:off x="0" y="0"/>
                      <a:ext cx="2495550" cy="4714875"/>
                    </a:xfrm>
                    <a:prstGeom prst="rect">
                      <a:avLst/>
                    </a:prstGeom>
                    <a:noFill/>
                    <a:ln w="9525">
                      <a:noFill/>
                      <a:miter lim="800000"/>
                      <a:headEnd/>
                      <a:tailEnd/>
                    </a:ln>
                  </pic:spPr>
                </pic:pic>
              </a:graphicData>
            </a:graphic>
          </wp:inline>
        </w:drawing>
      </w:r>
    </w:p>
    <w:p w:rsidR="000A68CC" w:rsidRPr="000A68CC" w:rsidRDefault="000A68CC" w:rsidP="000A68CC">
      <w:pPr>
        <w:spacing w:after="0" w:line="390" w:lineRule="atLeast"/>
        <w:ind w:left="-225" w:firstLine="0"/>
        <w:rPr>
          <w:rFonts w:ascii="Segoe UI" w:eastAsia="Times New Roman" w:hAnsi="Segoe UI" w:cs="Segoe UI"/>
          <w:sz w:val="23"/>
          <w:szCs w:val="23"/>
          <w:lang w:eastAsia="fr-FR"/>
        </w:rPr>
      </w:pPr>
      <w:r w:rsidRPr="000A68CC">
        <w:rPr>
          <w:rFonts w:ascii="Segoe UI" w:eastAsia="Times New Roman" w:hAnsi="Segoe UI" w:cs="Segoe UI"/>
          <w:sz w:val="23"/>
          <w:szCs w:val="23"/>
          <w:lang w:eastAsia="fr-FR"/>
        </w:rPr>
        <w:t>Le stick permet une pêche à rôder basée essentiellement sur l’agrainage à la fronde.</w:t>
      </w:r>
    </w:p>
    <w:p w:rsidR="00291F19" w:rsidRDefault="00291F19" w:rsidP="000A68CC">
      <w:pPr>
        <w:spacing w:after="0" w:line="240" w:lineRule="auto"/>
        <w:ind w:left="-225" w:firstLine="0"/>
        <w:outlineLvl w:val="1"/>
        <w:rPr>
          <w:rFonts w:ascii="Poppins" w:eastAsia="Times New Roman" w:hAnsi="Poppins" w:cs="Segoe UI"/>
          <w:b/>
          <w:bCs/>
          <w:sz w:val="41"/>
          <w:szCs w:val="41"/>
          <w:bdr w:val="none" w:sz="0" w:space="0" w:color="auto" w:frame="1"/>
          <w:lang w:eastAsia="fr-FR"/>
        </w:rPr>
      </w:pPr>
    </w:p>
    <w:p w:rsidR="000A68CC" w:rsidRPr="000A68CC" w:rsidRDefault="00291F19" w:rsidP="000A68CC">
      <w:pPr>
        <w:spacing w:after="0" w:line="240" w:lineRule="auto"/>
        <w:ind w:left="-225" w:firstLine="0"/>
        <w:outlineLvl w:val="1"/>
        <w:rPr>
          <w:rFonts w:eastAsia="Times New Roman"/>
          <w:b/>
          <w:bCs/>
          <w:lang w:eastAsia="fr-FR"/>
        </w:rPr>
      </w:pPr>
      <w:r w:rsidRPr="00291F19">
        <w:rPr>
          <w:rFonts w:eastAsia="Times New Roman"/>
          <w:b/>
          <w:bCs/>
          <w:bdr w:val="none" w:sz="0" w:space="0" w:color="auto" w:frame="1"/>
          <w:lang w:eastAsia="fr-FR"/>
        </w:rPr>
        <w:t>VI.-</w:t>
      </w:r>
      <w:r w:rsidR="000A68CC" w:rsidRPr="000A68CC">
        <w:rPr>
          <w:rFonts w:eastAsia="Times New Roman"/>
          <w:b/>
          <w:bCs/>
          <w:bdr w:val="none" w:sz="0" w:space="0" w:color="auto" w:frame="1"/>
          <w:lang w:eastAsia="fr-FR"/>
        </w:rPr>
        <w:t>L’ABLETTE</w:t>
      </w:r>
    </w:p>
    <w:p w:rsidR="000A68CC" w:rsidRPr="000A68CC" w:rsidRDefault="000A68CC" w:rsidP="000A68CC">
      <w:pPr>
        <w:spacing w:after="375" w:line="390" w:lineRule="atLeast"/>
        <w:ind w:left="-225" w:firstLine="0"/>
        <w:rPr>
          <w:rFonts w:eastAsia="Times New Roman"/>
          <w:lang w:eastAsia="fr-FR"/>
        </w:rPr>
      </w:pPr>
      <w:r w:rsidRPr="000A68CC">
        <w:rPr>
          <w:rFonts w:eastAsia="Times New Roman"/>
          <w:lang w:eastAsia="fr-FR"/>
        </w:rPr>
        <w:t xml:space="preserve">Le poisson argenté des eaux vives. Joli cyprinidé, l’ablette est assez facile à reconnaître à son corps fuselé légèrement comprimé latéralement et surtout à ses écailles très brillantes. Le dos peut aller du brun au vert, les flancs sont argentés, brillants, les nageoires grises, le ventre est </w:t>
      </w:r>
      <w:r w:rsidR="00291F19" w:rsidRPr="00D217DA">
        <w:rPr>
          <w:rFonts w:eastAsia="Times New Roman"/>
          <w:lang w:eastAsia="fr-FR"/>
        </w:rPr>
        <w:t>blanc. Dans les eaux vives, on trouve</w:t>
      </w:r>
      <w:r w:rsidRPr="000A68CC">
        <w:rPr>
          <w:rFonts w:eastAsia="Times New Roman"/>
          <w:lang w:eastAsia="fr-FR"/>
        </w:rPr>
        <w:t xml:space="preserve"> également une autre ablette, baptisée </w:t>
      </w:r>
      <w:proofErr w:type="spellStart"/>
      <w:r w:rsidRPr="000A68CC">
        <w:rPr>
          <w:rFonts w:eastAsia="Times New Roman"/>
          <w:lang w:eastAsia="fr-FR"/>
        </w:rPr>
        <w:t>spirlin</w:t>
      </w:r>
      <w:proofErr w:type="spellEnd"/>
      <w:r w:rsidRPr="000A68CC">
        <w:rPr>
          <w:rFonts w:eastAsia="Times New Roman"/>
          <w:lang w:eastAsia="fr-FR"/>
        </w:rPr>
        <w:t xml:space="preserve"> (</w:t>
      </w:r>
      <w:proofErr w:type="spellStart"/>
      <w:r w:rsidRPr="000A68CC">
        <w:rPr>
          <w:rFonts w:eastAsia="Times New Roman"/>
          <w:lang w:eastAsia="fr-FR"/>
        </w:rPr>
        <w:t>Alburnoides</w:t>
      </w:r>
      <w:proofErr w:type="spellEnd"/>
      <w:r w:rsidRPr="000A68CC">
        <w:rPr>
          <w:rFonts w:eastAsia="Times New Roman"/>
          <w:lang w:eastAsia="fr-FR"/>
        </w:rPr>
        <w:t xml:space="preserve"> </w:t>
      </w:r>
      <w:proofErr w:type="spellStart"/>
      <w:r w:rsidRPr="000A68CC">
        <w:rPr>
          <w:rFonts w:eastAsia="Times New Roman"/>
          <w:lang w:eastAsia="fr-FR"/>
        </w:rPr>
        <w:t>bipunctatus</w:t>
      </w:r>
      <w:proofErr w:type="spellEnd"/>
      <w:r w:rsidRPr="000A68CC">
        <w:rPr>
          <w:rFonts w:eastAsia="Times New Roman"/>
          <w:lang w:eastAsia="fr-FR"/>
        </w:rPr>
        <w:t xml:space="preserve">), qui possède un ventre plus arrondi et surtout une latérale soulignée par deux rangées de petits points noirs. Elle cohabite souvent avec le vairon et le </w:t>
      </w:r>
      <w:proofErr w:type="spellStart"/>
      <w:r w:rsidRPr="000A68CC">
        <w:rPr>
          <w:rFonts w:eastAsia="Times New Roman"/>
          <w:lang w:eastAsia="fr-FR"/>
        </w:rPr>
        <w:t>blageon</w:t>
      </w:r>
      <w:proofErr w:type="spellEnd"/>
      <w:r w:rsidRPr="000A68CC">
        <w:rPr>
          <w:rFonts w:eastAsia="Times New Roman"/>
          <w:lang w:eastAsia="fr-FR"/>
        </w:rPr>
        <w:t>, voire la vandoise, à la sortie des courants ou dans les remous. Sa pêche se réalise avec une petite ca</w:t>
      </w:r>
      <w:r w:rsidR="00291F19" w:rsidRPr="00D217DA">
        <w:rPr>
          <w:rFonts w:eastAsia="Times New Roman"/>
          <w:lang w:eastAsia="fr-FR"/>
        </w:rPr>
        <w:t>nne télescopique de 4 à 6 m</w:t>
      </w:r>
      <w:r w:rsidRPr="000A68CC">
        <w:rPr>
          <w:rFonts w:eastAsia="Times New Roman"/>
          <w:lang w:eastAsia="fr-FR"/>
        </w:rPr>
        <w:t xml:space="preserve"> avec une ligne légère de 0.30 à 0.80 grammes. Amorce très </w:t>
      </w:r>
      <w:proofErr w:type="spellStart"/>
      <w:r w:rsidRPr="000A68CC">
        <w:rPr>
          <w:rFonts w:eastAsia="Times New Roman"/>
          <w:lang w:eastAsia="fr-FR"/>
        </w:rPr>
        <w:t>nuageante</w:t>
      </w:r>
      <w:proofErr w:type="spellEnd"/>
      <w:r w:rsidRPr="000A68CC">
        <w:rPr>
          <w:rFonts w:eastAsia="Times New Roman"/>
          <w:lang w:eastAsia="fr-FR"/>
        </w:rPr>
        <w:t>.</w:t>
      </w:r>
    </w:p>
    <w:p w:rsidR="00291F19" w:rsidRDefault="000A68CC" w:rsidP="00D217DA">
      <w:pPr>
        <w:spacing w:after="0" w:line="390" w:lineRule="atLeast"/>
        <w:ind w:left="-225" w:firstLine="0"/>
        <w:jc w:val="center"/>
        <w:rPr>
          <w:rFonts w:ascii="Segoe UI" w:eastAsia="Times New Roman" w:hAnsi="Segoe UI" w:cs="Segoe UI"/>
          <w:sz w:val="23"/>
          <w:szCs w:val="23"/>
          <w:lang w:eastAsia="fr-FR"/>
        </w:rPr>
      </w:pPr>
      <w:r w:rsidRPr="000A68CC">
        <w:rPr>
          <w:rFonts w:ascii="Segoe UI" w:eastAsia="Times New Roman" w:hAnsi="Segoe UI" w:cs="Segoe UI"/>
          <w:noProof/>
          <w:sz w:val="23"/>
          <w:szCs w:val="23"/>
          <w:bdr w:val="none" w:sz="0" w:space="0" w:color="auto" w:frame="1"/>
          <w:lang w:eastAsia="fr-FR"/>
        </w:rPr>
        <w:drawing>
          <wp:inline distT="0" distB="0" distL="0" distR="0">
            <wp:extent cx="2314575" cy="4362450"/>
            <wp:effectExtent l="19050" t="0" r="9525" b="0"/>
            <wp:docPr id="5" name="Image 5" descr="Pêche de l'ablette au coup en rivière moyen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êche de l'ablette au coup en rivière moyenne">
                      <a:hlinkClick r:id="rId8"/>
                    </pic:cNvPr>
                    <pic:cNvPicPr>
                      <a:picLocks noChangeAspect="1" noChangeArrowheads="1"/>
                    </pic:cNvPicPr>
                  </pic:nvPicPr>
                  <pic:blipFill>
                    <a:blip r:embed="rId9" cstate="print"/>
                    <a:srcRect/>
                    <a:stretch>
                      <a:fillRect/>
                    </a:stretch>
                  </pic:blipFill>
                  <pic:spPr bwMode="auto">
                    <a:xfrm>
                      <a:off x="0" y="0"/>
                      <a:ext cx="2314575" cy="4362450"/>
                    </a:xfrm>
                    <a:prstGeom prst="rect">
                      <a:avLst/>
                    </a:prstGeom>
                    <a:noFill/>
                    <a:ln w="9525">
                      <a:noFill/>
                      <a:miter lim="800000"/>
                      <a:headEnd/>
                      <a:tailEnd/>
                    </a:ln>
                  </pic:spPr>
                </pic:pic>
              </a:graphicData>
            </a:graphic>
          </wp:inline>
        </w:drawing>
      </w:r>
    </w:p>
    <w:p w:rsidR="000A68CC" w:rsidRPr="000A68CC" w:rsidRDefault="000A68CC" w:rsidP="000A68CC">
      <w:pPr>
        <w:spacing w:after="0" w:line="390" w:lineRule="atLeast"/>
        <w:ind w:left="-225" w:firstLine="0"/>
        <w:rPr>
          <w:rFonts w:eastAsia="Times New Roman"/>
          <w:lang w:eastAsia="fr-FR"/>
        </w:rPr>
      </w:pPr>
      <w:r w:rsidRPr="000A68CC">
        <w:rPr>
          <w:rFonts w:eastAsia="Times New Roman"/>
          <w:lang w:eastAsia="fr-FR"/>
        </w:rPr>
        <w:t>La ligne pour l’ablette est très sensible et doit s’enfoncer à la moindre aspiration.</w:t>
      </w:r>
    </w:p>
    <w:p w:rsidR="00291F19" w:rsidRDefault="00291F19" w:rsidP="000A68CC">
      <w:pPr>
        <w:spacing w:after="0" w:line="240" w:lineRule="auto"/>
        <w:ind w:left="-225" w:firstLine="0"/>
        <w:outlineLvl w:val="1"/>
        <w:rPr>
          <w:rFonts w:ascii="Poppins" w:eastAsia="Times New Roman" w:hAnsi="Poppins" w:cs="Segoe UI"/>
          <w:b/>
          <w:bCs/>
          <w:sz w:val="41"/>
          <w:szCs w:val="41"/>
          <w:bdr w:val="none" w:sz="0" w:space="0" w:color="auto" w:frame="1"/>
          <w:lang w:eastAsia="fr-FR"/>
        </w:rPr>
      </w:pPr>
    </w:p>
    <w:p w:rsidR="000A68CC" w:rsidRPr="000A68CC" w:rsidRDefault="00291F19" w:rsidP="000A68CC">
      <w:pPr>
        <w:spacing w:after="0" w:line="240" w:lineRule="auto"/>
        <w:ind w:left="-225" w:firstLine="0"/>
        <w:outlineLvl w:val="1"/>
        <w:rPr>
          <w:rFonts w:eastAsia="Times New Roman"/>
          <w:b/>
          <w:bCs/>
          <w:lang w:eastAsia="fr-FR"/>
        </w:rPr>
      </w:pPr>
      <w:r w:rsidRPr="00291F19">
        <w:rPr>
          <w:rFonts w:eastAsia="Times New Roman"/>
          <w:b/>
          <w:bCs/>
          <w:bdr w:val="none" w:sz="0" w:space="0" w:color="auto" w:frame="1"/>
          <w:lang w:eastAsia="fr-FR"/>
        </w:rPr>
        <w:t xml:space="preserve">VII.- </w:t>
      </w:r>
      <w:r w:rsidR="000A68CC" w:rsidRPr="000A68CC">
        <w:rPr>
          <w:rFonts w:eastAsia="Times New Roman"/>
          <w:b/>
          <w:bCs/>
          <w:bdr w:val="none" w:sz="0" w:space="0" w:color="auto" w:frame="1"/>
          <w:lang w:eastAsia="fr-FR"/>
        </w:rPr>
        <w:t>LES PÊCHES DE VITESSE</w:t>
      </w:r>
    </w:p>
    <w:p w:rsidR="000A68CC" w:rsidRPr="000A68CC" w:rsidRDefault="000A68CC" w:rsidP="000A68CC">
      <w:pPr>
        <w:spacing w:after="375" w:line="390" w:lineRule="atLeast"/>
        <w:ind w:left="-225" w:firstLine="0"/>
        <w:rPr>
          <w:rFonts w:eastAsia="Times New Roman"/>
          <w:lang w:eastAsia="fr-FR"/>
        </w:rPr>
      </w:pPr>
      <w:r w:rsidRPr="000A68CC">
        <w:rPr>
          <w:rFonts w:eastAsia="Times New Roman"/>
          <w:lang w:eastAsia="fr-FR"/>
        </w:rPr>
        <w:t>La rapidité de cette technique donne des résul</w:t>
      </w:r>
      <w:r w:rsidR="00291F19" w:rsidRPr="00D217DA">
        <w:rPr>
          <w:rFonts w:eastAsia="Times New Roman"/>
          <w:lang w:eastAsia="fr-FR"/>
        </w:rPr>
        <w:t xml:space="preserve">tats étonnants. L’ablette et le </w:t>
      </w:r>
      <w:proofErr w:type="spellStart"/>
      <w:r w:rsidR="00291F19" w:rsidRPr="00D217DA">
        <w:rPr>
          <w:rFonts w:eastAsia="Times New Roman"/>
          <w:lang w:eastAsia="fr-FR"/>
        </w:rPr>
        <w:t>spirlin</w:t>
      </w:r>
      <w:proofErr w:type="spellEnd"/>
      <w:r w:rsidRPr="000A68CC">
        <w:rPr>
          <w:rFonts w:eastAsia="Times New Roman"/>
          <w:lang w:eastAsia="fr-FR"/>
        </w:rPr>
        <w:t xml:space="preserve"> sont des poissons qui permettent de réaliser des performances inimaginables comme le record du monde de Patrick </w:t>
      </w:r>
      <w:proofErr w:type="spellStart"/>
      <w:r w:rsidRPr="000A68CC">
        <w:rPr>
          <w:rFonts w:eastAsia="Times New Roman"/>
          <w:lang w:eastAsia="fr-FR"/>
        </w:rPr>
        <w:t>Burkenstock</w:t>
      </w:r>
      <w:proofErr w:type="spellEnd"/>
      <w:r w:rsidRPr="000A68CC">
        <w:rPr>
          <w:rFonts w:eastAsia="Times New Roman"/>
          <w:lang w:eastAsia="fr-FR"/>
        </w:rPr>
        <w:t xml:space="preserve"> avec 590 poissons en 1 heure.</w:t>
      </w:r>
      <w:r w:rsidR="00291F19" w:rsidRPr="00D217DA">
        <w:rPr>
          <w:rFonts w:eastAsia="Times New Roman"/>
          <w:lang w:eastAsia="fr-FR"/>
        </w:rPr>
        <w:t xml:space="preserve">                                                                                                         </w:t>
      </w:r>
      <w:r w:rsidRPr="000A68CC">
        <w:rPr>
          <w:rFonts w:eastAsia="Times New Roman"/>
          <w:lang w:eastAsia="fr-FR"/>
        </w:rPr>
        <w:t xml:space="preserve"> Voici quelques astuces pour une technique irréprochable. Pour aller vite, les champions utilisent des </w:t>
      </w:r>
      <w:r w:rsidRPr="000A68CC">
        <w:rPr>
          <w:rFonts w:eastAsia="Times New Roman"/>
          <w:lang w:eastAsia="fr-FR"/>
        </w:rPr>
        <w:lastRenderedPageBreak/>
        <w:t>cannes très courtes (mitraillettes). Légères et rigides, elles sont parfois longues de 1,50 à 2 m, avec une petite poignée en liège – comme une canne à lancer – bien utile pour la prise en main. Mais les cannes télescopiques les plus courtes et les plus nerveuses (de 2 à 4 m) sont également très bonnes… et souvent bien moins chères. Pour réaliser ces pêches rapides voici deux amorces « maison » gagnantes :</w:t>
      </w:r>
    </w:p>
    <w:p w:rsidR="000A68CC" w:rsidRPr="000A68CC" w:rsidRDefault="000A68CC" w:rsidP="000A68CC">
      <w:pPr>
        <w:numPr>
          <w:ilvl w:val="0"/>
          <w:numId w:val="2"/>
        </w:numPr>
        <w:spacing w:after="75" w:line="390" w:lineRule="atLeast"/>
        <w:ind w:left="75"/>
        <w:rPr>
          <w:rFonts w:eastAsia="Times New Roman"/>
          <w:lang w:eastAsia="fr-FR"/>
        </w:rPr>
      </w:pPr>
      <w:r w:rsidRPr="000A68CC">
        <w:rPr>
          <w:rFonts w:eastAsia="Times New Roman"/>
          <w:lang w:eastAsia="fr-FR"/>
        </w:rPr>
        <w:t>Amorce de base : biscottes moulues, fleurette, coprah nature, farine de maïs, farine d’arachide, grillée, en parts égales.</w:t>
      </w:r>
    </w:p>
    <w:p w:rsidR="000A68CC" w:rsidRPr="000A68CC" w:rsidRDefault="000A68CC" w:rsidP="000A68CC">
      <w:pPr>
        <w:numPr>
          <w:ilvl w:val="0"/>
          <w:numId w:val="2"/>
        </w:numPr>
        <w:spacing w:after="75" w:line="390" w:lineRule="atLeast"/>
        <w:ind w:left="75"/>
        <w:rPr>
          <w:rFonts w:eastAsia="Times New Roman"/>
          <w:lang w:eastAsia="fr-FR"/>
        </w:rPr>
      </w:pPr>
      <w:r w:rsidRPr="000A68CC">
        <w:rPr>
          <w:rFonts w:eastAsia="Times New Roman"/>
          <w:lang w:eastAsia="fr-FR"/>
        </w:rPr>
        <w:t>Amorce de surface : 4 parts de coprah nature, 2,5 parts de farine de biscuit, 1,5 part de farine d’arachide grillée, 0,5 part de liant à allonger.</w:t>
      </w:r>
    </w:p>
    <w:p w:rsidR="000A68CC" w:rsidRPr="000A68CC" w:rsidRDefault="000A68CC" w:rsidP="00291F19">
      <w:pPr>
        <w:spacing w:after="375" w:line="390" w:lineRule="atLeast"/>
        <w:ind w:left="-225" w:firstLine="0"/>
        <w:rPr>
          <w:rFonts w:eastAsia="Times New Roman"/>
          <w:lang w:eastAsia="fr-FR"/>
        </w:rPr>
      </w:pPr>
      <w:r w:rsidRPr="000A68CC">
        <w:rPr>
          <w:rFonts w:eastAsia="Times New Roman"/>
          <w:lang w:eastAsia="fr-FR"/>
        </w:rPr>
        <w:t xml:space="preserve">Autres farines intéressantes pour l’ablette: lait en poudre, farine de riz, Alba 2000 (colorant blanc très puissant), </w:t>
      </w:r>
      <w:proofErr w:type="spellStart"/>
      <w:r w:rsidRPr="000A68CC">
        <w:rPr>
          <w:rFonts w:eastAsia="Times New Roman"/>
          <w:lang w:eastAsia="fr-FR"/>
        </w:rPr>
        <w:t>Ablettix</w:t>
      </w:r>
      <w:proofErr w:type="spellEnd"/>
      <w:r w:rsidRPr="000A68CC">
        <w:rPr>
          <w:rFonts w:eastAsia="Times New Roman"/>
          <w:lang w:eastAsia="fr-FR"/>
        </w:rPr>
        <w:t xml:space="preserve"> (additif particulièrement efficace et excitant).</w:t>
      </w:r>
      <w:r w:rsidR="00291F19" w:rsidRPr="00D217DA">
        <w:rPr>
          <w:rFonts w:eastAsia="Times New Roman"/>
          <w:lang w:eastAsia="fr-FR"/>
        </w:rPr>
        <w:t xml:space="preserve">                                                                                 </w:t>
      </w:r>
      <w:r w:rsidRPr="000A68CC">
        <w:rPr>
          <w:rFonts w:eastAsia="Times New Roman"/>
          <w:lang w:eastAsia="fr-FR"/>
        </w:rPr>
        <w:t>Ces pêches ne nécessitent pas de matériel lourd et encombrant, un bon moyen pour retrouver les plaisirs de la pêche à la ligne.</w:t>
      </w:r>
    </w:p>
    <w:p w:rsidR="000A68CC" w:rsidRPr="000A68CC" w:rsidRDefault="00291F19" w:rsidP="00D217DA">
      <w:pPr>
        <w:shd w:val="clear" w:color="auto" w:fill="FFFFFF" w:themeFill="background1"/>
        <w:spacing w:after="0" w:line="240" w:lineRule="auto"/>
        <w:ind w:left="-225" w:firstLine="0"/>
        <w:outlineLvl w:val="1"/>
        <w:rPr>
          <w:rFonts w:eastAsia="Times New Roman"/>
          <w:b/>
          <w:bCs/>
          <w:lang w:eastAsia="fr-FR"/>
        </w:rPr>
      </w:pPr>
      <w:r w:rsidRPr="00291F19">
        <w:rPr>
          <w:rFonts w:eastAsia="Times New Roman"/>
          <w:b/>
          <w:bCs/>
          <w:lang w:eastAsia="fr-FR"/>
        </w:rPr>
        <w:t xml:space="preserve">VIII.- </w:t>
      </w:r>
      <w:r w:rsidR="000A68CC" w:rsidRPr="00291F19">
        <w:rPr>
          <w:rFonts w:eastAsia="Times New Roman"/>
          <w:b/>
          <w:bCs/>
          <w:lang w:eastAsia="fr-FR"/>
        </w:rPr>
        <w:t>LA PÊCHE A RODER</w:t>
      </w:r>
    </w:p>
    <w:p w:rsidR="000A68CC" w:rsidRPr="000A68CC" w:rsidRDefault="000A68CC" w:rsidP="00D217DA">
      <w:pPr>
        <w:shd w:val="clear" w:color="auto" w:fill="FFFFFF" w:themeFill="background1"/>
        <w:spacing w:line="390" w:lineRule="atLeast"/>
        <w:ind w:left="-225" w:firstLine="0"/>
        <w:rPr>
          <w:rFonts w:eastAsia="Times New Roman"/>
          <w:lang w:eastAsia="fr-FR"/>
        </w:rPr>
      </w:pPr>
      <w:r w:rsidRPr="000A68CC">
        <w:rPr>
          <w:rFonts w:eastAsia="Times New Roman"/>
          <w:lang w:eastAsia="fr-FR"/>
        </w:rPr>
        <w:t xml:space="preserve">La pêche au coup des poissons blancs n’est pas uniquement statique ! En pratiquant la pêche </w:t>
      </w:r>
      <w:r w:rsidR="00291F19" w:rsidRPr="00D217DA">
        <w:rPr>
          <w:rFonts w:eastAsia="Times New Roman"/>
          <w:lang w:eastAsia="fr-FR"/>
        </w:rPr>
        <w:t>à rôder, on va</w:t>
      </w:r>
      <w:r w:rsidRPr="000A68CC">
        <w:rPr>
          <w:rFonts w:eastAsia="Times New Roman"/>
          <w:lang w:eastAsia="fr-FR"/>
        </w:rPr>
        <w:t xml:space="preserve"> à la rencontre de poissons blancs tout en découvrant </w:t>
      </w:r>
      <w:r w:rsidR="00291F19" w:rsidRPr="00D217DA">
        <w:rPr>
          <w:rFonts w:eastAsia="Times New Roman"/>
          <w:lang w:eastAsia="fr-FR"/>
        </w:rPr>
        <w:t>de nombreux coins différents. Le</w:t>
      </w:r>
      <w:r w:rsidRPr="000A68CC">
        <w:rPr>
          <w:rFonts w:eastAsia="Times New Roman"/>
          <w:lang w:eastAsia="fr-FR"/>
        </w:rPr>
        <w:t>s captures habituelles sont alors le chevesne, le rotengle, la vandoise mais aussi</w:t>
      </w:r>
      <w:r w:rsidR="00291F19" w:rsidRPr="00D217DA">
        <w:rPr>
          <w:rFonts w:eastAsia="Times New Roman"/>
          <w:lang w:eastAsia="fr-FR"/>
        </w:rPr>
        <w:t xml:space="preserve"> l’ablette et le gardon </w:t>
      </w:r>
      <w:r w:rsidRPr="000A68CC">
        <w:rPr>
          <w:rFonts w:eastAsia="Times New Roman"/>
          <w:lang w:eastAsia="fr-FR"/>
        </w:rPr>
        <w:t>parfois des poissons lourds et com</w:t>
      </w:r>
      <w:r w:rsidR="00D217DA" w:rsidRPr="00D217DA">
        <w:rPr>
          <w:rFonts w:eastAsia="Times New Roman"/>
          <w:lang w:eastAsia="fr-FR"/>
        </w:rPr>
        <w:t>batifs comme le barbeau</w:t>
      </w:r>
      <w:r w:rsidRPr="000A68CC">
        <w:rPr>
          <w:rFonts w:eastAsia="Times New Roman"/>
          <w:lang w:eastAsia="fr-FR"/>
        </w:rPr>
        <w:t xml:space="preserve"> et le carpeau et </w:t>
      </w:r>
      <w:r w:rsidR="00D217DA" w:rsidRPr="00D217DA">
        <w:rPr>
          <w:rFonts w:eastAsia="Times New Roman"/>
          <w:lang w:eastAsia="fr-FR"/>
        </w:rPr>
        <w:t>on doit</w:t>
      </w:r>
      <w:r w:rsidRPr="000A68CC">
        <w:rPr>
          <w:rFonts w:eastAsia="Times New Roman"/>
          <w:lang w:eastAsia="fr-FR"/>
        </w:rPr>
        <w:t xml:space="preserve"> alors privilégier</w:t>
      </w:r>
      <w:r w:rsidR="00D217DA" w:rsidRPr="00D217DA">
        <w:rPr>
          <w:rFonts w:eastAsia="Times New Roman"/>
          <w:lang w:eastAsia="fr-FR"/>
        </w:rPr>
        <w:t xml:space="preserve"> une canne à anneaux de 4 m</w:t>
      </w:r>
      <w:r w:rsidRPr="000A68CC">
        <w:rPr>
          <w:rFonts w:eastAsia="Times New Roman"/>
          <w:lang w:eastAsia="fr-FR"/>
        </w:rPr>
        <w:t xml:space="preserve"> style bolog</w:t>
      </w:r>
      <w:r w:rsidR="00D217DA" w:rsidRPr="00D217DA">
        <w:rPr>
          <w:rFonts w:eastAsia="Times New Roman"/>
          <w:lang w:eastAsia="fr-FR"/>
        </w:rPr>
        <w:t>naise. Sur le moulinet, prévoir</w:t>
      </w:r>
      <w:r w:rsidRPr="000A68CC">
        <w:rPr>
          <w:rFonts w:eastAsia="Times New Roman"/>
          <w:lang w:eastAsia="fr-FR"/>
        </w:rPr>
        <w:t xml:space="preserve"> un nylon classique de 14 à 16/100, avec un flotteur bon porteur boule dans les courants ou du genre stick de pêche à l’angl</w:t>
      </w:r>
      <w:r w:rsidR="00D217DA" w:rsidRPr="00D217DA">
        <w:rPr>
          <w:rFonts w:eastAsia="Times New Roman"/>
          <w:lang w:eastAsia="fr-FR"/>
        </w:rPr>
        <w:t>aise pour les calmes. R</w:t>
      </w:r>
      <w:r w:rsidRPr="000A68CC">
        <w:rPr>
          <w:rFonts w:eastAsia="Times New Roman"/>
          <w:lang w:eastAsia="fr-FR"/>
        </w:rPr>
        <w:t>é</w:t>
      </w:r>
      <w:r w:rsidR="00D217DA" w:rsidRPr="00D217DA">
        <w:rPr>
          <w:rFonts w:eastAsia="Times New Roman"/>
          <w:lang w:eastAsia="fr-FR"/>
        </w:rPr>
        <w:t xml:space="preserve">partir le lest, cela favorise </w:t>
      </w:r>
      <w:r w:rsidRPr="000A68CC">
        <w:rPr>
          <w:rFonts w:eastAsia="Times New Roman"/>
          <w:lang w:eastAsia="fr-FR"/>
        </w:rPr>
        <w:t>une immersion prog</w:t>
      </w:r>
      <w:r w:rsidR="00D217DA" w:rsidRPr="00D217DA">
        <w:rPr>
          <w:rFonts w:eastAsia="Times New Roman"/>
          <w:lang w:eastAsia="fr-FR"/>
        </w:rPr>
        <w:t>ressive de la ligne et permet</w:t>
      </w:r>
      <w:r w:rsidRPr="000A68CC">
        <w:rPr>
          <w:rFonts w:eastAsia="Times New Roman"/>
          <w:lang w:eastAsia="fr-FR"/>
        </w:rPr>
        <w:t xml:space="preserve"> de rouler plus facilement sur le fond, si cela </w:t>
      </w:r>
      <w:r w:rsidR="00D217DA" w:rsidRPr="00D217DA">
        <w:rPr>
          <w:rFonts w:eastAsia="Times New Roman"/>
          <w:lang w:eastAsia="fr-FR"/>
        </w:rPr>
        <w:t xml:space="preserve">se révèle nécessaire. </w:t>
      </w:r>
    </w:p>
    <w:p w:rsidR="000A68CC" w:rsidRDefault="000A68CC" w:rsidP="00D217DA">
      <w:pPr>
        <w:spacing w:after="0" w:line="390" w:lineRule="atLeast"/>
        <w:ind w:left="-225" w:firstLine="0"/>
        <w:jc w:val="center"/>
        <w:rPr>
          <w:rFonts w:ascii="Segoe UI" w:eastAsia="Times New Roman" w:hAnsi="Segoe UI" w:cs="Segoe UI"/>
          <w:color w:val="2C2F34"/>
          <w:sz w:val="23"/>
          <w:szCs w:val="23"/>
          <w:lang w:eastAsia="fr-FR"/>
        </w:rPr>
      </w:pPr>
      <w:r>
        <w:rPr>
          <w:rFonts w:ascii="Segoe UI" w:eastAsia="Times New Roman" w:hAnsi="Segoe UI" w:cs="Segoe UI"/>
          <w:noProof/>
          <w:color w:val="41AD48"/>
          <w:sz w:val="23"/>
          <w:szCs w:val="23"/>
          <w:bdr w:val="none" w:sz="0" w:space="0" w:color="auto" w:frame="1"/>
          <w:lang w:eastAsia="fr-FR"/>
        </w:rPr>
        <w:drawing>
          <wp:inline distT="0" distB="0" distL="0" distR="0">
            <wp:extent cx="2884378" cy="1924050"/>
            <wp:effectExtent l="19050" t="0" r="0" b="0"/>
            <wp:docPr id="6" name="Image 6" descr="Pêche au coup en rivière moyen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êche au coup en rivière moyenne">
                      <a:hlinkClick r:id="rId10"/>
                    </pic:cNvPr>
                    <pic:cNvPicPr>
                      <a:picLocks noChangeAspect="1" noChangeArrowheads="1"/>
                    </pic:cNvPicPr>
                  </pic:nvPicPr>
                  <pic:blipFill>
                    <a:blip r:embed="rId11" cstate="print"/>
                    <a:srcRect/>
                    <a:stretch>
                      <a:fillRect/>
                    </a:stretch>
                  </pic:blipFill>
                  <pic:spPr bwMode="auto">
                    <a:xfrm>
                      <a:off x="0" y="0"/>
                      <a:ext cx="2886455" cy="1925435"/>
                    </a:xfrm>
                    <a:prstGeom prst="rect">
                      <a:avLst/>
                    </a:prstGeom>
                    <a:noFill/>
                    <a:ln w="9525">
                      <a:noFill/>
                      <a:miter lim="800000"/>
                      <a:headEnd/>
                      <a:tailEnd/>
                    </a:ln>
                  </pic:spPr>
                </pic:pic>
              </a:graphicData>
            </a:graphic>
          </wp:inline>
        </w:drawing>
      </w:r>
    </w:p>
    <w:p w:rsidR="000A68CC" w:rsidRPr="000A68CC" w:rsidRDefault="000A68CC" w:rsidP="000A68CC">
      <w:pPr>
        <w:spacing w:after="0" w:line="390" w:lineRule="atLeast"/>
        <w:ind w:left="-225" w:firstLine="0"/>
        <w:rPr>
          <w:rFonts w:eastAsia="Times New Roman"/>
          <w:lang w:eastAsia="fr-FR"/>
        </w:rPr>
      </w:pPr>
      <w:r w:rsidRPr="000A68CC">
        <w:rPr>
          <w:rFonts w:eastAsia="Times New Roman"/>
          <w:lang w:eastAsia="fr-FR"/>
        </w:rPr>
        <w:t>Il faut jouer avec la couleur et le collant des farines pour sélectionner l’espèce recherchée.</w:t>
      </w:r>
    </w:p>
    <w:sectPr w:rsidR="000A68CC" w:rsidRPr="000A68CC" w:rsidSect="000A68CC">
      <w:pgSz w:w="11906" w:h="16838"/>
      <w:pgMar w:top="1417"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ppi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6C7E"/>
    <w:multiLevelType w:val="multilevel"/>
    <w:tmpl w:val="DBE0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F0214"/>
    <w:multiLevelType w:val="multilevel"/>
    <w:tmpl w:val="E050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D653E"/>
    <w:multiLevelType w:val="hybridMultilevel"/>
    <w:tmpl w:val="DF681FAE"/>
    <w:lvl w:ilvl="0" w:tplc="191A3D30">
      <w:start w:val="2"/>
      <w:numFmt w:val="upperLetter"/>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3">
    <w:nsid w:val="7FA70DA3"/>
    <w:multiLevelType w:val="hybridMultilevel"/>
    <w:tmpl w:val="B7246744"/>
    <w:lvl w:ilvl="0" w:tplc="8238224A">
      <w:start w:val="1"/>
      <w:numFmt w:val="lowerLetter"/>
      <w:lvlText w:val="%1)"/>
      <w:lvlJc w:val="left"/>
      <w:pPr>
        <w:ind w:left="135" w:hanging="360"/>
      </w:pPr>
      <w:rPr>
        <w:rFonts w:hint="default"/>
      </w:rPr>
    </w:lvl>
    <w:lvl w:ilvl="1" w:tplc="040C0019" w:tentative="1">
      <w:start w:val="1"/>
      <w:numFmt w:val="lowerLetter"/>
      <w:lvlText w:val="%2."/>
      <w:lvlJc w:val="left"/>
      <w:pPr>
        <w:ind w:left="855" w:hanging="360"/>
      </w:pPr>
    </w:lvl>
    <w:lvl w:ilvl="2" w:tplc="040C001B" w:tentative="1">
      <w:start w:val="1"/>
      <w:numFmt w:val="lowerRoman"/>
      <w:lvlText w:val="%3."/>
      <w:lvlJc w:val="right"/>
      <w:pPr>
        <w:ind w:left="1575" w:hanging="180"/>
      </w:pPr>
    </w:lvl>
    <w:lvl w:ilvl="3" w:tplc="040C000F" w:tentative="1">
      <w:start w:val="1"/>
      <w:numFmt w:val="decimal"/>
      <w:lvlText w:val="%4."/>
      <w:lvlJc w:val="left"/>
      <w:pPr>
        <w:ind w:left="2295" w:hanging="360"/>
      </w:pPr>
    </w:lvl>
    <w:lvl w:ilvl="4" w:tplc="040C0019" w:tentative="1">
      <w:start w:val="1"/>
      <w:numFmt w:val="lowerLetter"/>
      <w:lvlText w:val="%5."/>
      <w:lvlJc w:val="left"/>
      <w:pPr>
        <w:ind w:left="3015" w:hanging="360"/>
      </w:pPr>
    </w:lvl>
    <w:lvl w:ilvl="5" w:tplc="040C001B" w:tentative="1">
      <w:start w:val="1"/>
      <w:numFmt w:val="lowerRoman"/>
      <w:lvlText w:val="%6."/>
      <w:lvlJc w:val="right"/>
      <w:pPr>
        <w:ind w:left="3735" w:hanging="180"/>
      </w:pPr>
    </w:lvl>
    <w:lvl w:ilvl="6" w:tplc="040C000F" w:tentative="1">
      <w:start w:val="1"/>
      <w:numFmt w:val="decimal"/>
      <w:lvlText w:val="%7."/>
      <w:lvlJc w:val="left"/>
      <w:pPr>
        <w:ind w:left="4455" w:hanging="360"/>
      </w:pPr>
    </w:lvl>
    <w:lvl w:ilvl="7" w:tplc="040C0019" w:tentative="1">
      <w:start w:val="1"/>
      <w:numFmt w:val="lowerLetter"/>
      <w:lvlText w:val="%8."/>
      <w:lvlJc w:val="left"/>
      <w:pPr>
        <w:ind w:left="5175" w:hanging="360"/>
      </w:pPr>
    </w:lvl>
    <w:lvl w:ilvl="8" w:tplc="040C001B" w:tentative="1">
      <w:start w:val="1"/>
      <w:numFmt w:val="lowerRoman"/>
      <w:lvlText w:val="%9."/>
      <w:lvlJc w:val="right"/>
      <w:pPr>
        <w:ind w:left="5895"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A68CC"/>
    <w:rsid w:val="000A68CC"/>
    <w:rsid w:val="001F2B22"/>
    <w:rsid w:val="00246331"/>
    <w:rsid w:val="00291F19"/>
    <w:rsid w:val="00460A0B"/>
    <w:rsid w:val="004F7172"/>
    <w:rsid w:val="00705627"/>
    <w:rsid w:val="00830E14"/>
    <w:rsid w:val="009F09E3"/>
    <w:rsid w:val="00A83560"/>
    <w:rsid w:val="00B61851"/>
    <w:rsid w:val="00D05AA5"/>
    <w:rsid w:val="00D217DA"/>
    <w:rsid w:val="00DD3EED"/>
    <w:rsid w:val="00EA064B"/>
    <w:rsid w:val="00EB14BB"/>
    <w:rsid w:val="00F37D6C"/>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0A68CC"/>
  </w:style>
  <w:style w:type="character" w:customStyle="1" w:styleId="date">
    <w:name w:val="date"/>
    <w:basedOn w:val="Policepardfaut"/>
    <w:rsid w:val="000A68CC"/>
  </w:style>
  <w:style w:type="character" w:customStyle="1" w:styleId="meta-views">
    <w:name w:val="meta-views"/>
    <w:basedOn w:val="Policepardfaut"/>
    <w:rsid w:val="000A68CC"/>
  </w:style>
  <w:style w:type="character" w:customStyle="1" w:styleId="meta-reading-time">
    <w:name w:val="meta-reading-time"/>
    <w:basedOn w:val="Policepardfaut"/>
    <w:rsid w:val="000A68CC"/>
  </w:style>
  <w:style w:type="paragraph" w:styleId="NormalWeb">
    <w:name w:val="Normal (Web)"/>
    <w:basedOn w:val="Normal"/>
    <w:uiPriority w:val="99"/>
    <w:semiHidden/>
    <w:unhideWhenUsed/>
    <w:rsid w:val="000A68CC"/>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0A68CC"/>
    <w:rPr>
      <w:color w:val="0000FF"/>
      <w:u w:val="single"/>
    </w:rPr>
  </w:style>
  <w:style w:type="character" w:customStyle="1" w:styleId="lwptocitemnumber">
    <w:name w:val="lwptoc_item_number"/>
    <w:basedOn w:val="Policepardfaut"/>
    <w:rsid w:val="000A68CC"/>
  </w:style>
  <w:style w:type="character" w:customStyle="1" w:styleId="lwptocitemlabel">
    <w:name w:val="lwptoc_item_label"/>
    <w:basedOn w:val="Policepardfaut"/>
    <w:rsid w:val="000A68CC"/>
  </w:style>
  <w:style w:type="character" w:styleId="lev">
    <w:name w:val="Strong"/>
    <w:basedOn w:val="Policepardfaut"/>
    <w:uiPriority w:val="22"/>
    <w:qFormat/>
    <w:rsid w:val="000A68CC"/>
    <w:rPr>
      <w:b/>
      <w:bCs/>
    </w:rPr>
  </w:style>
  <w:style w:type="paragraph" w:styleId="Textedebulles">
    <w:name w:val="Balloon Text"/>
    <w:basedOn w:val="Normal"/>
    <w:link w:val="TextedebullesCar"/>
    <w:uiPriority w:val="99"/>
    <w:semiHidden/>
    <w:unhideWhenUsed/>
    <w:rsid w:val="000A68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68CC"/>
    <w:rPr>
      <w:rFonts w:ascii="Tahoma" w:hAnsi="Tahoma" w:cs="Tahoma"/>
      <w:sz w:val="16"/>
      <w:szCs w:val="16"/>
    </w:rPr>
  </w:style>
  <w:style w:type="paragraph" w:styleId="Paragraphedeliste">
    <w:name w:val="List Paragraph"/>
    <w:basedOn w:val="Normal"/>
    <w:uiPriority w:val="34"/>
    <w:qFormat/>
    <w:rsid w:val="000A68CC"/>
    <w:pPr>
      <w:ind w:left="720"/>
      <w:contextualSpacing/>
    </w:pPr>
  </w:style>
</w:styles>
</file>

<file path=word/webSettings.xml><?xml version="1.0" encoding="utf-8"?>
<w:webSettings xmlns:r="http://schemas.openxmlformats.org/officeDocument/2006/relationships" xmlns:w="http://schemas.openxmlformats.org/wordprocessingml/2006/main">
  <w:divs>
    <w:div w:id="744111818">
      <w:bodyDiv w:val="1"/>
      <w:marLeft w:val="0"/>
      <w:marRight w:val="0"/>
      <w:marTop w:val="0"/>
      <w:marBottom w:val="0"/>
      <w:divBdr>
        <w:top w:val="none" w:sz="0" w:space="0" w:color="auto"/>
        <w:left w:val="none" w:sz="0" w:space="0" w:color="auto"/>
        <w:bottom w:val="none" w:sz="0" w:space="0" w:color="auto"/>
        <w:right w:val="none" w:sz="0" w:space="0" w:color="auto"/>
      </w:divBdr>
      <w:divsChild>
        <w:div w:id="614599594">
          <w:marLeft w:val="0"/>
          <w:marRight w:val="0"/>
          <w:marTop w:val="0"/>
          <w:marBottom w:val="0"/>
          <w:divBdr>
            <w:top w:val="none" w:sz="0" w:space="0" w:color="auto"/>
            <w:left w:val="none" w:sz="0" w:space="0" w:color="auto"/>
            <w:bottom w:val="none" w:sz="0" w:space="0" w:color="auto"/>
            <w:right w:val="none" w:sz="0" w:space="0" w:color="auto"/>
          </w:divBdr>
          <w:divsChild>
            <w:div w:id="1074820465">
              <w:marLeft w:val="0"/>
              <w:marRight w:val="0"/>
              <w:marTop w:val="450"/>
              <w:marBottom w:val="0"/>
              <w:divBdr>
                <w:top w:val="none" w:sz="0" w:space="0" w:color="auto"/>
                <w:left w:val="none" w:sz="0" w:space="0" w:color="auto"/>
                <w:bottom w:val="none" w:sz="0" w:space="0" w:color="auto"/>
                <w:right w:val="none" w:sz="0" w:space="0" w:color="auto"/>
              </w:divBdr>
              <w:divsChild>
                <w:div w:id="1665551357">
                  <w:marLeft w:val="0"/>
                  <w:marRight w:val="0"/>
                  <w:marTop w:val="0"/>
                  <w:marBottom w:val="0"/>
                  <w:divBdr>
                    <w:top w:val="none" w:sz="0" w:space="0" w:color="auto"/>
                    <w:left w:val="none" w:sz="0" w:space="0" w:color="auto"/>
                    <w:bottom w:val="none" w:sz="0" w:space="0" w:color="auto"/>
                    <w:right w:val="none" w:sz="0" w:space="0" w:color="auto"/>
                  </w:divBdr>
                  <w:divsChild>
                    <w:div w:id="14504658">
                      <w:marLeft w:val="0"/>
                      <w:marRight w:val="0"/>
                      <w:marTop w:val="75"/>
                      <w:marBottom w:val="0"/>
                      <w:divBdr>
                        <w:top w:val="none" w:sz="0" w:space="0" w:color="auto"/>
                        <w:left w:val="none" w:sz="0" w:space="0" w:color="auto"/>
                        <w:bottom w:val="none" w:sz="0" w:space="0" w:color="auto"/>
                        <w:right w:val="none" w:sz="0" w:space="0" w:color="auto"/>
                      </w:divBdr>
                      <w:divsChild>
                        <w:div w:id="3779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424">
          <w:marLeft w:val="0"/>
          <w:marRight w:val="0"/>
          <w:marTop w:val="450"/>
          <w:marBottom w:val="0"/>
          <w:divBdr>
            <w:top w:val="none" w:sz="0" w:space="0" w:color="auto"/>
            <w:left w:val="none" w:sz="0" w:space="0" w:color="auto"/>
            <w:bottom w:val="none" w:sz="0" w:space="0" w:color="auto"/>
            <w:right w:val="none" w:sz="0" w:space="0" w:color="auto"/>
          </w:divBdr>
          <w:divsChild>
            <w:div w:id="1215390433">
              <w:marLeft w:val="-225"/>
              <w:marRight w:val="-225"/>
              <w:marTop w:val="0"/>
              <w:marBottom w:val="0"/>
              <w:divBdr>
                <w:top w:val="none" w:sz="0" w:space="0" w:color="auto"/>
                <w:left w:val="none" w:sz="0" w:space="0" w:color="auto"/>
                <w:bottom w:val="none" w:sz="0" w:space="0" w:color="auto"/>
                <w:right w:val="none" w:sz="0" w:space="0" w:color="auto"/>
              </w:divBdr>
              <w:divsChild>
                <w:div w:id="1256982180">
                  <w:marLeft w:val="0"/>
                  <w:marRight w:val="0"/>
                  <w:marTop w:val="0"/>
                  <w:marBottom w:val="0"/>
                  <w:divBdr>
                    <w:top w:val="none" w:sz="0" w:space="0" w:color="auto"/>
                    <w:left w:val="none" w:sz="0" w:space="0" w:color="auto"/>
                    <w:bottom w:val="none" w:sz="0" w:space="0" w:color="auto"/>
                    <w:right w:val="none" w:sz="0" w:space="0" w:color="auto"/>
                  </w:divBdr>
                  <w:divsChild>
                    <w:div w:id="894781435">
                      <w:marLeft w:val="0"/>
                      <w:marRight w:val="0"/>
                      <w:marTop w:val="0"/>
                      <w:marBottom w:val="450"/>
                      <w:divBdr>
                        <w:top w:val="none" w:sz="0" w:space="0" w:color="auto"/>
                        <w:left w:val="none" w:sz="0" w:space="0" w:color="auto"/>
                        <w:bottom w:val="none" w:sz="0" w:space="0" w:color="auto"/>
                        <w:right w:val="none" w:sz="0" w:space="0" w:color="auto"/>
                      </w:divBdr>
                      <w:divsChild>
                        <w:div w:id="1935355265">
                          <w:marLeft w:val="0"/>
                          <w:marRight w:val="0"/>
                          <w:marTop w:val="0"/>
                          <w:marBottom w:val="0"/>
                          <w:divBdr>
                            <w:top w:val="none" w:sz="0" w:space="0" w:color="auto"/>
                            <w:left w:val="none" w:sz="0" w:space="0" w:color="auto"/>
                            <w:bottom w:val="none" w:sz="0" w:space="0" w:color="auto"/>
                            <w:right w:val="none" w:sz="0" w:space="0" w:color="auto"/>
                          </w:divBdr>
                        </w:div>
                      </w:divsChild>
                    </w:div>
                    <w:div w:id="1152797329">
                      <w:marLeft w:val="0"/>
                      <w:marRight w:val="0"/>
                      <w:marTop w:val="0"/>
                      <w:marBottom w:val="0"/>
                      <w:divBdr>
                        <w:top w:val="none" w:sz="0" w:space="0" w:color="auto"/>
                        <w:left w:val="none" w:sz="0" w:space="0" w:color="auto"/>
                        <w:bottom w:val="none" w:sz="0" w:space="0" w:color="auto"/>
                        <w:right w:val="none" w:sz="0" w:space="0" w:color="auto"/>
                      </w:divBdr>
                      <w:divsChild>
                        <w:div w:id="1669941117">
                          <w:marLeft w:val="0"/>
                          <w:marRight w:val="0"/>
                          <w:marTop w:val="480"/>
                          <w:marBottom w:val="480"/>
                          <w:divBdr>
                            <w:top w:val="none" w:sz="0" w:space="0" w:color="auto"/>
                            <w:left w:val="none" w:sz="0" w:space="0" w:color="auto"/>
                            <w:bottom w:val="none" w:sz="0" w:space="0" w:color="auto"/>
                            <w:right w:val="none" w:sz="0" w:space="0" w:color="auto"/>
                          </w:divBdr>
                          <w:divsChild>
                            <w:div w:id="1983264128">
                              <w:marLeft w:val="0"/>
                              <w:marRight w:val="0"/>
                              <w:marTop w:val="0"/>
                              <w:marBottom w:val="90"/>
                              <w:divBdr>
                                <w:top w:val="none" w:sz="0" w:space="0" w:color="auto"/>
                                <w:left w:val="none" w:sz="0" w:space="0" w:color="auto"/>
                                <w:bottom w:val="none" w:sz="0" w:space="0" w:color="auto"/>
                                <w:right w:val="none" w:sz="0" w:space="0" w:color="auto"/>
                              </w:divBdr>
                            </w:div>
                            <w:div w:id="798186031">
                              <w:marLeft w:val="0"/>
                              <w:marRight w:val="0"/>
                              <w:marTop w:val="0"/>
                              <w:marBottom w:val="0"/>
                              <w:divBdr>
                                <w:top w:val="none" w:sz="0" w:space="0" w:color="auto"/>
                                <w:left w:val="none" w:sz="0" w:space="0" w:color="auto"/>
                                <w:bottom w:val="none" w:sz="0" w:space="0" w:color="auto"/>
                                <w:right w:val="none" w:sz="0" w:space="0" w:color="auto"/>
                              </w:divBdr>
                              <w:divsChild>
                                <w:div w:id="767582836">
                                  <w:marLeft w:val="0"/>
                                  <w:marRight w:val="0"/>
                                  <w:marTop w:val="0"/>
                                  <w:marBottom w:val="0"/>
                                  <w:divBdr>
                                    <w:top w:val="none" w:sz="0" w:space="0" w:color="auto"/>
                                    <w:left w:val="none" w:sz="0" w:space="0" w:color="auto"/>
                                    <w:bottom w:val="none" w:sz="0" w:space="0" w:color="auto"/>
                                    <w:right w:val="none" w:sz="0" w:space="0" w:color="auto"/>
                                  </w:divBdr>
                                  <w:divsChild>
                                    <w:div w:id="128207682">
                                      <w:marLeft w:val="0"/>
                                      <w:marRight w:val="0"/>
                                      <w:marTop w:val="0"/>
                                      <w:marBottom w:val="0"/>
                                      <w:divBdr>
                                        <w:top w:val="none" w:sz="0" w:space="0" w:color="auto"/>
                                        <w:left w:val="none" w:sz="0" w:space="0" w:color="auto"/>
                                        <w:bottom w:val="none" w:sz="0" w:space="0" w:color="auto"/>
                                        <w:right w:val="none" w:sz="0" w:space="0" w:color="auto"/>
                                      </w:divBdr>
                                    </w:div>
                                    <w:div w:id="838665787">
                                      <w:marLeft w:val="0"/>
                                      <w:marRight w:val="0"/>
                                      <w:marTop w:val="30"/>
                                      <w:marBottom w:val="0"/>
                                      <w:divBdr>
                                        <w:top w:val="none" w:sz="0" w:space="0" w:color="auto"/>
                                        <w:left w:val="none" w:sz="0" w:space="0" w:color="auto"/>
                                        <w:bottom w:val="none" w:sz="0" w:space="0" w:color="auto"/>
                                        <w:right w:val="none" w:sz="0" w:space="0" w:color="auto"/>
                                      </w:divBdr>
                                    </w:div>
                                    <w:div w:id="241792788">
                                      <w:marLeft w:val="0"/>
                                      <w:marRight w:val="0"/>
                                      <w:marTop w:val="30"/>
                                      <w:marBottom w:val="0"/>
                                      <w:divBdr>
                                        <w:top w:val="none" w:sz="0" w:space="0" w:color="auto"/>
                                        <w:left w:val="none" w:sz="0" w:space="0" w:color="auto"/>
                                        <w:bottom w:val="none" w:sz="0" w:space="0" w:color="auto"/>
                                        <w:right w:val="none" w:sz="0" w:space="0" w:color="auto"/>
                                      </w:divBdr>
                                    </w:div>
                                    <w:div w:id="1977372089">
                                      <w:marLeft w:val="0"/>
                                      <w:marRight w:val="0"/>
                                      <w:marTop w:val="30"/>
                                      <w:marBottom w:val="0"/>
                                      <w:divBdr>
                                        <w:top w:val="none" w:sz="0" w:space="0" w:color="auto"/>
                                        <w:left w:val="none" w:sz="0" w:space="0" w:color="auto"/>
                                        <w:bottom w:val="none" w:sz="0" w:space="0" w:color="auto"/>
                                        <w:right w:val="none" w:sz="0" w:space="0" w:color="auto"/>
                                      </w:divBdr>
                                    </w:div>
                                    <w:div w:id="1294795373">
                                      <w:marLeft w:val="0"/>
                                      <w:marRight w:val="0"/>
                                      <w:marTop w:val="30"/>
                                      <w:marBottom w:val="0"/>
                                      <w:divBdr>
                                        <w:top w:val="none" w:sz="0" w:space="0" w:color="auto"/>
                                        <w:left w:val="none" w:sz="0" w:space="0" w:color="auto"/>
                                        <w:bottom w:val="none" w:sz="0" w:space="0" w:color="auto"/>
                                        <w:right w:val="none" w:sz="0" w:space="0" w:color="auto"/>
                                      </w:divBdr>
                                    </w:div>
                                    <w:div w:id="682048401">
                                      <w:marLeft w:val="0"/>
                                      <w:marRight w:val="0"/>
                                      <w:marTop w:val="30"/>
                                      <w:marBottom w:val="0"/>
                                      <w:divBdr>
                                        <w:top w:val="none" w:sz="0" w:space="0" w:color="auto"/>
                                        <w:left w:val="none" w:sz="0" w:space="0" w:color="auto"/>
                                        <w:bottom w:val="none" w:sz="0" w:space="0" w:color="auto"/>
                                        <w:right w:val="none" w:sz="0" w:space="0" w:color="auto"/>
                                      </w:divBdr>
                                    </w:div>
                                    <w:div w:id="1020157272">
                                      <w:marLeft w:val="0"/>
                                      <w:marRight w:val="0"/>
                                      <w:marTop w:val="30"/>
                                      <w:marBottom w:val="0"/>
                                      <w:divBdr>
                                        <w:top w:val="none" w:sz="0" w:space="0" w:color="auto"/>
                                        <w:left w:val="none" w:sz="0" w:space="0" w:color="auto"/>
                                        <w:bottom w:val="none" w:sz="0" w:space="0" w:color="auto"/>
                                        <w:right w:val="none" w:sz="0" w:space="0" w:color="auto"/>
                                      </w:divBdr>
                                    </w:div>
                                    <w:div w:id="497354583">
                                      <w:marLeft w:val="0"/>
                                      <w:marRight w:val="0"/>
                                      <w:marTop w:val="30"/>
                                      <w:marBottom w:val="0"/>
                                      <w:divBdr>
                                        <w:top w:val="none" w:sz="0" w:space="0" w:color="auto"/>
                                        <w:left w:val="none" w:sz="0" w:space="0" w:color="auto"/>
                                        <w:bottom w:val="none" w:sz="0" w:space="0" w:color="auto"/>
                                        <w:right w:val="none" w:sz="0" w:space="0" w:color="auto"/>
                                      </w:divBdr>
                                    </w:div>
                                    <w:div w:id="815686890">
                                      <w:marLeft w:val="0"/>
                                      <w:marRight w:val="0"/>
                                      <w:marTop w:val="30"/>
                                      <w:marBottom w:val="0"/>
                                      <w:divBdr>
                                        <w:top w:val="none" w:sz="0" w:space="0" w:color="auto"/>
                                        <w:left w:val="none" w:sz="0" w:space="0" w:color="auto"/>
                                        <w:bottom w:val="none" w:sz="0" w:space="0" w:color="auto"/>
                                        <w:right w:val="none" w:sz="0" w:space="0" w:color="auto"/>
                                      </w:divBdr>
                                    </w:div>
                                    <w:div w:id="20792098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09733646">
                          <w:marLeft w:val="0"/>
                          <w:marRight w:val="0"/>
                          <w:marTop w:val="0"/>
                          <w:marBottom w:val="300"/>
                          <w:divBdr>
                            <w:top w:val="none" w:sz="0" w:space="0" w:color="auto"/>
                            <w:left w:val="none" w:sz="0" w:space="0" w:color="auto"/>
                            <w:bottom w:val="none" w:sz="0" w:space="0" w:color="auto"/>
                            <w:right w:val="none" w:sz="0" w:space="0" w:color="auto"/>
                          </w:divBdr>
                          <w:divsChild>
                            <w:div w:id="2137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max2peche.com/wp-content/uploads/2019/11/peche-coup-riviere-moyenne-03.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max2peche.com/wp-content/uploads/2019/11/peche-coup-riviere-moyenne-05.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1max2peche.com/wp-content/uploads/2019/11/peche-coup-riviere-moyenne-07.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1439</Words>
  <Characters>7919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dcterms:created xsi:type="dcterms:W3CDTF">2019-11-14T14:37:00Z</dcterms:created>
  <dcterms:modified xsi:type="dcterms:W3CDTF">2020-03-21T08:08:00Z</dcterms:modified>
</cp:coreProperties>
</file>