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85" w:rsidRPr="00660B85" w:rsidRDefault="00660B85" w:rsidP="00660B85">
      <w:pPr>
        <w:spacing w:after="225" w:line="240" w:lineRule="auto"/>
        <w:ind w:left="0" w:firstLine="0"/>
        <w:outlineLvl w:val="0"/>
        <w:rPr>
          <w:rFonts w:eastAsia="Times New Roman"/>
          <w:b/>
          <w:bCs/>
          <w:kern w:val="36"/>
          <w:sz w:val="28"/>
          <w:szCs w:val="28"/>
          <w:lang w:eastAsia="fr-FR"/>
        </w:rPr>
      </w:pPr>
      <w:r w:rsidRPr="00660B85">
        <w:rPr>
          <w:rFonts w:eastAsia="Times New Roman"/>
          <w:b/>
          <w:bCs/>
          <w:kern w:val="36"/>
          <w:sz w:val="28"/>
          <w:szCs w:val="28"/>
          <w:lang w:eastAsia="fr-FR"/>
        </w:rPr>
        <w:t>10 montages pour la pêche à l’</w:t>
      </w:r>
      <w:r w:rsidR="00B562F9">
        <w:rPr>
          <w:rFonts w:eastAsia="Times New Roman"/>
          <w:b/>
          <w:bCs/>
          <w:kern w:val="36"/>
          <w:sz w:val="28"/>
          <w:szCs w:val="28"/>
          <w:lang w:eastAsia="fr-FR"/>
        </w:rPr>
        <w:t xml:space="preserve">anglaise </w:t>
      </w:r>
    </w:p>
    <w:p w:rsidR="00660B85" w:rsidRDefault="00660B85" w:rsidP="00660B85">
      <w:pPr>
        <w:spacing w:after="375" w:line="390" w:lineRule="atLeast"/>
        <w:ind w:left="0" w:firstLine="0"/>
        <w:rPr>
          <w:rFonts w:eastAsia="Times New Roman"/>
          <w:lang w:eastAsia="fr-FR"/>
        </w:rPr>
      </w:pPr>
      <w:r>
        <w:rPr>
          <w:rFonts w:eastAsia="Times New Roman"/>
          <w:lang w:eastAsia="fr-FR"/>
        </w:rPr>
        <w:t>(Extrait de 1max2peche)</w:t>
      </w:r>
    </w:p>
    <w:p w:rsidR="00660B85" w:rsidRPr="00660B85" w:rsidRDefault="00660B85" w:rsidP="00660B85">
      <w:pPr>
        <w:spacing w:after="375" w:line="390" w:lineRule="atLeast"/>
        <w:ind w:left="0" w:firstLine="0"/>
        <w:rPr>
          <w:rFonts w:eastAsia="Times New Roman"/>
          <w:lang w:eastAsia="fr-FR"/>
        </w:rPr>
      </w:pPr>
      <w:r w:rsidRPr="00660B85">
        <w:rPr>
          <w:rFonts w:eastAsia="Times New Roman"/>
          <w:lang w:eastAsia="fr-FR"/>
        </w:rPr>
        <w:t xml:space="preserve">Puisque la pêche à l’anglaise permet de rechercher les poissons souvent loin de la berge, à des distances où ils se sentent à l’abri, l’intérêt de cette technique au moulinet </w:t>
      </w:r>
      <w:proofErr w:type="gramStart"/>
      <w:r w:rsidRPr="00660B85">
        <w:rPr>
          <w:rFonts w:eastAsia="Times New Roman"/>
          <w:lang w:eastAsia="fr-FR"/>
        </w:rPr>
        <w:t>permet</w:t>
      </w:r>
      <w:proofErr w:type="gramEnd"/>
      <w:r w:rsidRPr="00660B85">
        <w:rPr>
          <w:rFonts w:eastAsia="Times New Roman"/>
          <w:lang w:eastAsia="fr-FR"/>
        </w:rPr>
        <w:t xml:space="preserve"> de pêcher  en étang, en canal ou en rivière avec un réel confort de pêche sans annihiler les sources du plaisir, mais encore faut-il choisir le bon montage pour la pêche à l’anglaise.</w:t>
      </w:r>
    </w:p>
    <w:p w:rsidR="00660B85" w:rsidRPr="00660B85" w:rsidRDefault="00660B85" w:rsidP="00660B85">
      <w:pPr>
        <w:spacing w:after="375" w:line="390" w:lineRule="atLeast"/>
        <w:ind w:left="0" w:firstLine="0"/>
        <w:rPr>
          <w:rFonts w:eastAsia="Times New Roman"/>
          <w:lang w:eastAsia="fr-FR"/>
        </w:rPr>
      </w:pPr>
      <w:r w:rsidRPr="00660B85">
        <w:rPr>
          <w:rFonts w:eastAsia="Times New Roman"/>
          <w:lang w:eastAsia="fr-FR"/>
        </w:rPr>
        <w:t>L’anglaise répond à certains problèmes liés à la distance des postes et à la profondeur du parcours. Ceci est vrai en rivière, mais davantage en étang où les poissons n’ont pas vraiment de postes de vie marqués. Cette technique « dite au moulinet » permet de lancer l’esche à très longue distance afin de prospecter des postes inaccessibles à la grande canne.</w:t>
      </w:r>
    </w:p>
    <w:p w:rsidR="00660B85" w:rsidRPr="00660B85" w:rsidRDefault="00660B85" w:rsidP="00660B85">
      <w:pPr>
        <w:spacing w:after="375" w:line="390" w:lineRule="atLeast"/>
        <w:ind w:left="0" w:firstLine="0"/>
        <w:rPr>
          <w:rFonts w:eastAsia="Times New Roman"/>
          <w:lang w:eastAsia="fr-FR"/>
        </w:rPr>
      </w:pPr>
      <w:r w:rsidRPr="00660B85">
        <w:rPr>
          <w:rFonts w:eastAsia="Times New Roman"/>
          <w:lang w:eastAsia="fr-FR"/>
        </w:rPr>
        <w:t>La distance n’est pas le seul critère qui mérite d’être souligné dans cette technique au moulinet. La finesse est aussi un bon plan de rigueur dans la présentation de l’esche ou de l’appât. Elle crédite une qualité souvent décisiv</w:t>
      </w:r>
      <w:r>
        <w:rPr>
          <w:rFonts w:eastAsia="Times New Roman"/>
          <w:lang w:eastAsia="fr-FR"/>
        </w:rPr>
        <w:t xml:space="preserve">e lorsque les eaux sont claires. </w:t>
      </w:r>
      <w:r w:rsidRPr="00660B85">
        <w:rPr>
          <w:rFonts w:eastAsia="Times New Roman"/>
          <w:lang w:eastAsia="fr-FR"/>
        </w:rPr>
        <w:t xml:space="preserve"> Le </w:t>
      </w:r>
      <w:proofErr w:type="spellStart"/>
      <w:r w:rsidRPr="00660B85">
        <w:rPr>
          <w:rFonts w:eastAsia="Times New Roman"/>
          <w:lang w:eastAsia="fr-FR"/>
        </w:rPr>
        <w:t>waggler</w:t>
      </w:r>
      <w:proofErr w:type="spellEnd"/>
      <w:r w:rsidRPr="00660B85">
        <w:rPr>
          <w:rFonts w:eastAsia="Times New Roman"/>
          <w:lang w:eastAsia="fr-FR"/>
        </w:rPr>
        <w:t>, bien positionné sur le coup, retransmet parfaitement ce qui se déroule dans toutes les couches de l’eau transpercées par la plombée. Cet outil formidable de précision, de stabilité et de discrétion est conçu pour dénicher les poissons réputés difficiles, en souplesse et avec une grande faisabilité même pour les néophytes.</w:t>
      </w:r>
    </w:p>
    <w:p w:rsidR="00660B85" w:rsidRPr="00660B85" w:rsidRDefault="00660B85" w:rsidP="00660B85">
      <w:pPr>
        <w:spacing w:after="375" w:line="390" w:lineRule="atLeast"/>
        <w:ind w:left="0" w:firstLine="0"/>
        <w:rPr>
          <w:rFonts w:eastAsia="Times New Roman"/>
          <w:lang w:eastAsia="fr-FR"/>
        </w:rPr>
      </w:pPr>
      <w:r w:rsidRPr="00660B85">
        <w:rPr>
          <w:rFonts w:eastAsia="Times New Roman"/>
          <w:lang w:eastAsia="fr-FR"/>
        </w:rPr>
        <w:t>L’anglaise est une pêche active pendant laquelle il faut lancer puis ramener, amorcer  et décrocher tout ceci rapidement et en coordination parfaite. C’est pourquoi le poids de l’ensemble canne et moulinet est un critère déterminant au moment de l’achat. Alors, quels sont les arguments pour faire « le bon » choix ?</w:t>
      </w: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 xml:space="preserve">Quel </w:t>
      </w:r>
      <w:proofErr w:type="spellStart"/>
      <w:r w:rsidRPr="00660B85">
        <w:rPr>
          <w:rFonts w:eastAsia="Times New Roman"/>
          <w:b/>
          <w:bCs/>
          <w:lang w:eastAsia="fr-FR"/>
        </w:rPr>
        <w:t>waggler</w:t>
      </w:r>
      <w:proofErr w:type="spellEnd"/>
      <w:r w:rsidRPr="00660B85">
        <w:rPr>
          <w:rFonts w:eastAsia="Times New Roman"/>
          <w:b/>
          <w:bCs/>
          <w:lang w:eastAsia="fr-FR"/>
        </w:rPr>
        <w:t xml:space="preserve"> utiliser pour la pêche à l’anglaise ?</w:t>
      </w:r>
    </w:p>
    <w:p w:rsidR="00660B85" w:rsidRPr="00660B85" w:rsidRDefault="00660B85" w:rsidP="00660B85">
      <w:pPr>
        <w:spacing w:after="375" w:line="390" w:lineRule="atLeast"/>
        <w:ind w:left="0" w:firstLine="0"/>
        <w:rPr>
          <w:rFonts w:eastAsia="Times New Roman"/>
          <w:lang w:eastAsia="fr-FR"/>
        </w:rPr>
      </w:pPr>
      <w:r w:rsidRPr="00660B85">
        <w:rPr>
          <w:rFonts w:eastAsia="Times New Roman"/>
          <w:lang w:eastAsia="fr-FR"/>
        </w:rPr>
        <w:t xml:space="preserve">La pêche à l’anglaise nécessite des </w:t>
      </w:r>
      <w:proofErr w:type="spellStart"/>
      <w:r w:rsidRPr="00660B85">
        <w:rPr>
          <w:rFonts w:eastAsia="Times New Roman"/>
          <w:lang w:eastAsia="fr-FR"/>
        </w:rPr>
        <w:t>wagglers</w:t>
      </w:r>
      <w:proofErr w:type="spellEnd"/>
      <w:r w:rsidRPr="00660B85">
        <w:rPr>
          <w:rFonts w:eastAsia="Times New Roman"/>
          <w:lang w:eastAsia="fr-FR"/>
        </w:rPr>
        <w:t xml:space="preserve"> différents suivant les parcours, les profondeurs et les distances. S’ils sont des indicateurs de touche, ils sont aussi le moyen de transport de l’appât. Pour faire face à toutes ces situations quatre familles de </w:t>
      </w:r>
      <w:proofErr w:type="spellStart"/>
      <w:r w:rsidRPr="00660B85">
        <w:rPr>
          <w:rFonts w:eastAsia="Times New Roman"/>
          <w:lang w:eastAsia="fr-FR"/>
        </w:rPr>
        <w:t>wagglers</w:t>
      </w:r>
      <w:proofErr w:type="spellEnd"/>
      <w:r w:rsidRPr="00660B85">
        <w:rPr>
          <w:rFonts w:eastAsia="Times New Roman"/>
          <w:lang w:eastAsia="fr-FR"/>
        </w:rPr>
        <w:t xml:space="preserve"> sont à la disposition du pêcheur. Ces flotteurs d’origine anglaise ont une taille et une forme bien particulières qui les différencient de toutes les autres techniques de pêche. Cette forme spécifique supporte une grande masse de chevrotines qui leur </w:t>
      </w:r>
      <w:r w:rsidRPr="00660B85">
        <w:rPr>
          <w:rFonts w:eastAsia="Times New Roman"/>
          <w:lang w:eastAsia="fr-FR"/>
        </w:rPr>
        <w:lastRenderedPageBreak/>
        <w:t>permet d’être lancés sans effort, même à grande distance… si la canne est choisie en conséquence bien entendu. C’est le choix du flotteur (forme et poids) qui permet de contrôler parfaitement la distance, la trajectoire et le lieu exact de l’impact sur l’eau. Ils se caractérisent également par des formes différentes suivant les exigences du parcours, des antennes distinctives qui influent sur leur sensibilité et leur visibilité ainsi que des plombées qui peuvent être amovibles ou non.</w:t>
      </w:r>
    </w:p>
    <w:p w:rsidR="00660B85" w:rsidRPr="00660B85" w:rsidRDefault="00660B85" w:rsidP="00660B85">
      <w:pPr>
        <w:spacing w:after="375" w:line="390" w:lineRule="atLeast"/>
        <w:ind w:left="0" w:firstLine="0"/>
        <w:rPr>
          <w:rFonts w:eastAsia="Times New Roman"/>
          <w:lang w:eastAsia="fr-FR"/>
        </w:rPr>
      </w:pPr>
      <w:r w:rsidRPr="00660B85">
        <w:rPr>
          <w:rFonts w:eastAsia="Times New Roman"/>
          <w:lang w:eastAsia="fr-FR"/>
        </w:rPr>
        <w:t xml:space="preserve">Pour faciliter le choix du </w:t>
      </w:r>
      <w:proofErr w:type="spellStart"/>
      <w:r w:rsidRPr="00660B85">
        <w:rPr>
          <w:rFonts w:eastAsia="Times New Roman"/>
          <w:lang w:eastAsia="fr-FR"/>
        </w:rPr>
        <w:t>waggler</w:t>
      </w:r>
      <w:proofErr w:type="spellEnd"/>
      <w:r w:rsidRPr="00660B85">
        <w:rPr>
          <w:rFonts w:eastAsia="Times New Roman"/>
          <w:lang w:eastAsia="fr-FR"/>
        </w:rPr>
        <w:t>, j’ai établi quatre critères qui me permettent à coup sûr de ne pas me tromper lors d’une session :</w:t>
      </w:r>
    </w:p>
    <w:p w:rsidR="00660B85" w:rsidRPr="00660B85" w:rsidRDefault="00660B85" w:rsidP="00660B85">
      <w:pPr>
        <w:numPr>
          <w:ilvl w:val="0"/>
          <w:numId w:val="1"/>
        </w:numPr>
        <w:spacing w:after="75" w:line="390" w:lineRule="atLeast"/>
        <w:ind w:left="0"/>
        <w:rPr>
          <w:rFonts w:eastAsia="Times New Roman"/>
          <w:lang w:eastAsia="fr-FR"/>
        </w:rPr>
      </w:pPr>
      <w:r w:rsidRPr="00660B85">
        <w:rPr>
          <w:rFonts w:eastAsia="Times New Roman"/>
          <w:lang w:eastAsia="fr-FR"/>
        </w:rPr>
        <w:t xml:space="preserve">La forme du </w:t>
      </w:r>
      <w:proofErr w:type="spellStart"/>
      <w:r w:rsidRPr="00660B85">
        <w:rPr>
          <w:rFonts w:eastAsia="Times New Roman"/>
          <w:lang w:eastAsia="fr-FR"/>
        </w:rPr>
        <w:t>waggler</w:t>
      </w:r>
      <w:proofErr w:type="spellEnd"/>
    </w:p>
    <w:p w:rsidR="00660B85" w:rsidRPr="00660B85" w:rsidRDefault="00660B85" w:rsidP="00660B85">
      <w:pPr>
        <w:numPr>
          <w:ilvl w:val="0"/>
          <w:numId w:val="1"/>
        </w:numPr>
        <w:spacing w:after="75" w:line="390" w:lineRule="atLeast"/>
        <w:ind w:left="0"/>
        <w:rPr>
          <w:rFonts w:eastAsia="Times New Roman"/>
          <w:lang w:eastAsia="fr-FR"/>
        </w:rPr>
      </w:pPr>
      <w:r w:rsidRPr="00660B85">
        <w:rPr>
          <w:rFonts w:eastAsia="Times New Roman"/>
          <w:lang w:eastAsia="fr-FR"/>
        </w:rPr>
        <w:t>L’épaisseur de l’antenne</w:t>
      </w:r>
    </w:p>
    <w:p w:rsidR="00660B85" w:rsidRPr="00660B85" w:rsidRDefault="00660B85" w:rsidP="00660B85">
      <w:pPr>
        <w:numPr>
          <w:ilvl w:val="0"/>
          <w:numId w:val="1"/>
        </w:numPr>
        <w:spacing w:after="75" w:line="390" w:lineRule="atLeast"/>
        <w:ind w:left="0"/>
        <w:rPr>
          <w:rFonts w:eastAsia="Times New Roman"/>
          <w:lang w:eastAsia="fr-FR"/>
        </w:rPr>
      </w:pPr>
      <w:r w:rsidRPr="00660B85">
        <w:rPr>
          <w:rFonts w:eastAsia="Times New Roman"/>
          <w:lang w:eastAsia="fr-FR"/>
        </w:rPr>
        <w:t>La répartition du lest</w:t>
      </w:r>
    </w:p>
    <w:p w:rsidR="00660B85" w:rsidRPr="00660B85" w:rsidRDefault="00660B85" w:rsidP="00660B85">
      <w:pPr>
        <w:numPr>
          <w:ilvl w:val="0"/>
          <w:numId w:val="1"/>
        </w:numPr>
        <w:spacing w:after="75" w:line="390" w:lineRule="atLeast"/>
        <w:ind w:left="0"/>
        <w:rPr>
          <w:rFonts w:eastAsia="Times New Roman"/>
          <w:lang w:eastAsia="fr-FR"/>
        </w:rPr>
      </w:pPr>
      <w:r w:rsidRPr="00660B85">
        <w:rPr>
          <w:rFonts w:eastAsia="Times New Roman"/>
          <w:lang w:eastAsia="fr-FR"/>
        </w:rPr>
        <w:t>Le choix de la fixation (ou attache)</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anglaise pour le plan d’eau, canal ou rivière lente par temps calme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drawing>
          <wp:inline distT="0" distB="0" distL="0" distR="0">
            <wp:extent cx="5886450" cy="3362325"/>
            <wp:effectExtent l="19050" t="0" r="0" b="0"/>
            <wp:docPr id="1" name="Image 1" descr="Montage pour pêcher à l'anglaise avec un waggl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ge pour pêcher à l'anglaise avec un waggler">
                      <a:hlinkClick r:id="rId5"/>
                    </pic:cNvPr>
                    <pic:cNvPicPr>
                      <a:picLocks noChangeAspect="1" noChangeArrowheads="1"/>
                    </pic:cNvPicPr>
                  </pic:nvPicPr>
                  <pic:blipFill>
                    <a:blip r:embed="rId6"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Lorsque la situation est « simple » et que les conditions météorologiques sont bonnes, ce montage est parfait. Le </w:t>
      </w:r>
      <w:proofErr w:type="spellStart"/>
      <w:r w:rsidRPr="00660B85">
        <w:rPr>
          <w:rFonts w:eastAsia="Times New Roman"/>
          <w:lang w:eastAsia="fr-FR"/>
        </w:rPr>
        <w:t>waggler</w:t>
      </w:r>
      <w:proofErr w:type="spellEnd"/>
      <w:r w:rsidRPr="00660B85">
        <w:rPr>
          <w:rFonts w:eastAsia="Times New Roman"/>
          <w:lang w:eastAsia="fr-FR"/>
        </w:rPr>
        <w:t xml:space="preserve"> droit, sans pré-plombage, permet de pêcher dans l’étang, le canal et la rivière lente et pour les distances courtes. Lorsque ce </w:t>
      </w:r>
      <w:proofErr w:type="spellStart"/>
      <w:r w:rsidRPr="00660B85">
        <w:rPr>
          <w:rFonts w:eastAsia="Times New Roman"/>
          <w:lang w:eastAsia="fr-FR"/>
        </w:rPr>
        <w:t>waggler</w:t>
      </w:r>
      <w:proofErr w:type="spellEnd"/>
      <w:r w:rsidRPr="00660B85">
        <w:rPr>
          <w:rFonts w:eastAsia="Times New Roman"/>
          <w:lang w:eastAsia="fr-FR"/>
        </w:rPr>
        <w:t xml:space="preserve"> est pré-plombé, il permet de pêcher plus loin en évitant quelques </w:t>
      </w:r>
      <w:proofErr w:type="spellStart"/>
      <w:r w:rsidRPr="00660B85">
        <w:rPr>
          <w:rFonts w:eastAsia="Times New Roman"/>
          <w:lang w:eastAsia="fr-FR"/>
        </w:rPr>
        <w:t>emmêlages</w:t>
      </w:r>
      <w:proofErr w:type="spellEnd"/>
      <w:r w:rsidRPr="00660B85">
        <w:rPr>
          <w:rFonts w:eastAsia="Times New Roman"/>
          <w:lang w:eastAsia="fr-FR"/>
        </w:rPr>
        <w:t xml:space="preserve">. Ce montage </w:t>
      </w:r>
      <w:r w:rsidRPr="00660B85">
        <w:rPr>
          <w:rFonts w:eastAsia="Times New Roman"/>
          <w:lang w:eastAsia="fr-FR"/>
        </w:rPr>
        <w:lastRenderedPageBreak/>
        <w:t>est prévu pour pêcher à différentes profondeurs selon les nécessités. Le pincement des plombs détermine la profondeur de pêche.</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pour l’étang légèrement venté</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drawing>
          <wp:inline distT="0" distB="0" distL="0" distR="0">
            <wp:extent cx="5886450" cy="3362325"/>
            <wp:effectExtent l="19050" t="0" r="0" b="0"/>
            <wp:docPr id="2" name="Image 2" descr="Montage pour pêcher à l'anglaise avec un wagg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age pour pêcher à l'anglaise avec un waggler">
                      <a:hlinkClick r:id="rId7"/>
                    </pic:cNvPr>
                    <pic:cNvPicPr>
                      <a:picLocks noChangeAspect="1" noChangeArrowheads="1"/>
                    </pic:cNvPicPr>
                  </pic:nvPicPr>
                  <pic:blipFill>
                    <a:blip r:embed="rId8"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Ce montage est souvent utilisé pour pêcher dans les plans d’eau (étang ou gravière) lorsqu’un léger vent frise la surface. Le </w:t>
      </w:r>
      <w:proofErr w:type="spellStart"/>
      <w:r w:rsidRPr="00660B85">
        <w:rPr>
          <w:rFonts w:eastAsia="Times New Roman"/>
          <w:lang w:eastAsia="fr-FR"/>
        </w:rPr>
        <w:t>waggler</w:t>
      </w:r>
      <w:proofErr w:type="spellEnd"/>
      <w:r w:rsidRPr="00660B85">
        <w:rPr>
          <w:rFonts w:eastAsia="Times New Roman"/>
          <w:lang w:eastAsia="fr-FR"/>
        </w:rPr>
        <w:t xml:space="preserve"> est pré-plombé d’origine et le </w:t>
      </w:r>
      <w:proofErr w:type="spellStart"/>
      <w:r w:rsidRPr="00660B85">
        <w:rPr>
          <w:rFonts w:eastAsia="Times New Roman"/>
          <w:lang w:eastAsia="fr-FR"/>
        </w:rPr>
        <w:t>sarkanda</w:t>
      </w:r>
      <w:proofErr w:type="spellEnd"/>
      <w:r w:rsidRPr="00660B85">
        <w:rPr>
          <w:rFonts w:eastAsia="Times New Roman"/>
          <w:lang w:eastAsia="fr-FR"/>
        </w:rPr>
        <w:t xml:space="preserve"> permet d’obtenir un flotteur excessivement sensible mais suffisamment porteur pour ne pas créer de fausses touches. A utiliser pour une pêche entre deux-eaux. Il est fragile, ne pas l’exposer aux rayons du soleil hors de l’eau…</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pour l’étang peu venté ou la rivière lente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lastRenderedPageBreak/>
        <w:drawing>
          <wp:inline distT="0" distB="0" distL="0" distR="0">
            <wp:extent cx="5886450" cy="3362325"/>
            <wp:effectExtent l="19050" t="0" r="0" b="0"/>
            <wp:docPr id="3" name="Image 3" descr="Montage pour pêcher à l'anglaise avec un waggl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ge pour pêcher à l'anglaise avec un waggler">
                      <a:hlinkClick r:id="rId9"/>
                    </pic:cNvPr>
                    <pic:cNvPicPr>
                      <a:picLocks noChangeAspect="1" noChangeArrowheads="1"/>
                    </pic:cNvPicPr>
                  </pic:nvPicPr>
                  <pic:blipFill>
                    <a:blip r:embed="rId10"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Lorsque l’eau coure un peu, ou que vent se lève et que la surface de l’eau est balayée par un vent léger mais provoquant des vaguelettes, ce montage est identique au précédent, mais le </w:t>
      </w:r>
      <w:proofErr w:type="spellStart"/>
      <w:r w:rsidRPr="00660B85">
        <w:rPr>
          <w:rFonts w:eastAsia="Times New Roman"/>
          <w:lang w:eastAsia="fr-FR"/>
        </w:rPr>
        <w:t>waggler</w:t>
      </w:r>
      <w:proofErr w:type="spellEnd"/>
      <w:r w:rsidRPr="00660B85">
        <w:rPr>
          <w:rFonts w:eastAsia="Times New Roman"/>
          <w:lang w:eastAsia="fr-FR"/>
        </w:rPr>
        <w:t xml:space="preserve"> possède une base renflée pour qu’il se stabilise. Pour qu’il ne provoque pas de fausses touches il est recommandé d’utiliser un flotteur plus porteur afin d’ajouter quelques chevrotines sur la ligne.</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pour le canal petit gabarit</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drawing>
          <wp:inline distT="0" distB="0" distL="0" distR="0">
            <wp:extent cx="5886450" cy="3362325"/>
            <wp:effectExtent l="19050" t="0" r="0" b="0"/>
            <wp:docPr id="4" name="Image 4" descr="Montage pour pêcher à l'anglaise avec un waggl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e pour pêcher à l'anglaise avec un waggler">
                      <a:hlinkClick r:id="rId11"/>
                    </pic:cNvPr>
                    <pic:cNvPicPr>
                      <a:picLocks noChangeAspect="1" noChangeArrowheads="1"/>
                    </pic:cNvPicPr>
                  </pic:nvPicPr>
                  <pic:blipFill>
                    <a:blip r:embed="rId12"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Pour pêcher correctement le canal d’irrigation, il convient de disposer les plombs à la </w:t>
      </w:r>
      <w:r w:rsidRPr="00660B85">
        <w:rPr>
          <w:rFonts w:eastAsia="Times New Roman"/>
          <w:lang w:eastAsia="fr-FR"/>
        </w:rPr>
        <w:lastRenderedPageBreak/>
        <w:t xml:space="preserve">base du </w:t>
      </w:r>
      <w:proofErr w:type="spellStart"/>
      <w:r w:rsidRPr="00660B85">
        <w:rPr>
          <w:rFonts w:eastAsia="Times New Roman"/>
          <w:lang w:eastAsia="fr-FR"/>
        </w:rPr>
        <w:t>waggler</w:t>
      </w:r>
      <w:proofErr w:type="spellEnd"/>
      <w:r w:rsidRPr="00660B85">
        <w:rPr>
          <w:rFonts w:eastAsia="Times New Roman"/>
          <w:lang w:eastAsia="fr-FR"/>
        </w:rPr>
        <w:t xml:space="preserve"> pour que la ligne soit la plus légère possible. Ceci permet de présenter lentement l’appât à la vue du poisson sans l’inquiéter ni troubler la tranquillité des lieux. Un </w:t>
      </w:r>
      <w:proofErr w:type="spellStart"/>
      <w:r w:rsidRPr="00660B85">
        <w:rPr>
          <w:rFonts w:eastAsia="Times New Roman"/>
          <w:lang w:eastAsia="fr-FR"/>
        </w:rPr>
        <w:t>waggler</w:t>
      </w:r>
      <w:proofErr w:type="spellEnd"/>
      <w:r w:rsidRPr="00660B85">
        <w:rPr>
          <w:rFonts w:eastAsia="Times New Roman"/>
          <w:lang w:eastAsia="fr-FR"/>
        </w:rPr>
        <w:t xml:space="preserve"> à bulbe avec des plombs pincés à sa base permet de mieux contrôler la dérive, même s’il y a un léger courant.</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pour le canal grand gabarit</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drawing>
          <wp:inline distT="0" distB="0" distL="0" distR="0">
            <wp:extent cx="5886450" cy="3362325"/>
            <wp:effectExtent l="19050" t="0" r="0" b="0"/>
            <wp:docPr id="5" name="Image 5" descr="Montage pour pêcher à l'anglaise avec un waggl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age pour pêcher à l'anglaise avec un waggler">
                      <a:hlinkClick r:id="rId13"/>
                    </pic:cNvPr>
                    <pic:cNvPicPr>
                      <a:picLocks noChangeAspect="1" noChangeArrowheads="1"/>
                    </pic:cNvPicPr>
                  </pic:nvPicPr>
                  <pic:blipFill>
                    <a:blip r:embed="rId14"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Ce montage est parfait pour prendre les gros gardons ou les carassins dans les grands canaux. Un </w:t>
      </w:r>
      <w:proofErr w:type="spellStart"/>
      <w:r w:rsidRPr="00660B85">
        <w:rPr>
          <w:rFonts w:eastAsia="Times New Roman"/>
          <w:lang w:eastAsia="fr-FR"/>
        </w:rPr>
        <w:t>waggler</w:t>
      </w:r>
      <w:proofErr w:type="spellEnd"/>
      <w:r w:rsidRPr="00660B85">
        <w:rPr>
          <w:rFonts w:eastAsia="Times New Roman"/>
          <w:lang w:eastAsia="fr-FR"/>
        </w:rPr>
        <w:t xml:space="preserve"> à bulbe avec des plombs pincés à sa base permet de mieux contrôler la dérive, même s’il y a un léger courant. En utilisant une attache Match Luxe il est possible de modifier rapidement la profondeur jusqu’au 8/10ème de la </w:t>
      </w:r>
      <w:proofErr w:type="spellStart"/>
      <w:r w:rsidRPr="00660B85">
        <w:rPr>
          <w:rFonts w:eastAsia="Times New Roman"/>
          <w:lang w:eastAsia="fr-FR"/>
        </w:rPr>
        <w:t>longeur</w:t>
      </w:r>
      <w:proofErr w:type="spellEnd"/>
      <w:r w:rsidRPr="00660B85">
        <w:rPr>
          <w:rFonts w:eastAsia="Times New Roman"/>
          <w:lang w:eastAsia="fr-FR"/>
        </w:rPr>
        <w:t xml:space="preserve"> de la canne. Pour une profondeur plus importante il est préférable d’utiliser un montage coulissant.</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pour la pêche d’agrainage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lastRenderedPageBreak/>
        <w:drawing>
          <wp:inline distT="0" distB="0" distL="0" distR="0">
            <wp:extent cx="5886450" cy="3362325"/>
            <wp:effectExtent l="19050" t="0" r="0" b="0"/>
            <wp:docPr id="6" name="Image 6" descr="Montage pour pêcher à l'anglaise avec un waggl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age pour pêcher à l'anglaise avec un waggler">
                      <a:hlinkClick r:id="rId15"/>
                    </pic:cNvPr>
                    <pic:cNvPicPr>
                      <a:picLocks noChangeAspect="1" noChangeArrowheads="1"/>
                    </pic:cNvPicPr>
                  </pic:nvPicPr>
                  <pic:blipFill>
                    <a:blip r:embed="rId16"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La pêche avec des graines (blé ou chènevis) à courte distance s’effectue avec un </w:t>
      </w:r>
      <w:proofErr w:type="spellStart"/>
      <w:r w:rsidRPr="00660B85">
        <w:rPr>
          <w:rFonts w:eastAsia="Times New Roman"/>
          <w:lang w:eastAsia="fr-FR"/>
        </w:rPr>
        <w:t>stick.Il</w:t>
      </w:r>
      <w:proofErr w:type="spellEnd"/>
      <w:r w:rsidRPr="00660B85">
        <w:rPr>
          <w:rFonts w:eastAsia="Times New Roman"/>
          <w:lang w:eastAsia="fr-FR"/>
        </w:rPr>
        <w:t xml:space="preserve"> est le </w:t>
      </w:r>
      <w:proofErr w:type="spellStart"/>
      <w:r w:rsidRPr="00660B85">
        <w:rPr>
          <w:rFonts w:eastAsia="Times New Roman"/>
          <w:lang w:eastAsia="fr-FR"/>
        </w:rPr>
        <w:t>waggler</w:t>
      </w:r>
      <w:proofErr w:type="spellEnd"/>
      <w:r w:rsidRPr="00660B85">
        <w:rPr>
          <w:rFonts w:eastAsia="Times New Roman"/>
          <w:lang w:eastAsia="fr-FR"/>
        </w:rPr>
        <w:t xml:space="preserve"> par excellence et pourra être fixé avec une attache « </w:t>
      </w:r>
      <w:proofErr w:type="spellStart"/>
      <w:r w:rsidRPr="00660B85">
        <w:rPr>
          <w:rFonts w:eastAsia="Times New Roman"/>
          <w:lang w:eastAsia="fr-FR"/>
        </w:rPr>
        <w:t>peg</w:t>
      </w:r>
      <w:proofErr w:type="spellEnd"/>
      <w:r w:rsidRPr="00660B85">
        <w:rPr>
          <w:rFonts w:eastAsia="Times New Roman"/>
          <w:lang w:eastAsia="fr-FR"/>
        </w:rPr>
        <w:t xml:space="preserve"> </w:t>
      </w:r>
      <w:proofErr w:type="spellStart"/>
      <w:r w:rsidRPr="00660B85">
        <w:rPr>
          <w:rFonts w:eastAsia="Times New Roman"/>
          <w:lang w:eastAsia="fr-FR"/>
        </w:rPr>
        <w:t>leg</w:t>
      </w:r>
      <w:proofErr w:type="spellEnd"/>
      <w:r w:rsidRPr="00660B85">
        <w:rPr>
          <w:rFonts w:eastAsia="Times New Roman"/>
          <w:lang w:eastAsia="fr-FR"/>
        </w:rPr>
        <w:t xml:space="preserve"> ». Quel que soit le choix de la fixation, la distance entre les plombs est identique et s’étale de la quille du flotteur jusqu’au raccord du bas de ligne pour une présentation souple et naturelle.</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gros poissons en plan d’eau à moyenne distance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drawing>
          <wp:inline distT="0" distB="0" distL="0" distR="0">
            <wp:extent cx="5886450" cy="3362325"/>
            <wp:effectExtent l="19050" t="0" r="0" b="0"/>
            <wp:docPr id="7" name="Image 7" descr="Montage pour pêcher à l'anglaise avec un waggl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age pour pêcher à l'anglaise avec un waggler">
                      <a:hlinkClick r:id="rId17"/>
                    </pic:cNvPr>
                    <pic:cNvPicPr>
                      <a:picLocks noChangeAspect="1" noChangeArrowheads="1"/>
                    </pic:cNvPicPr>
                  </pic:nvPicPr>
                  <pic:blipFill>
                    <a:blip r:embed="rId18"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Ce montage est parfait pour la pêche en plan d’eau, sans perturbation climatique, avec </w:t>
      </w:r>
      <w:r w:rsidRPr="00660B85">
        <w:rPr>
          <w:rFonts w:eastAsia="Times New Roman"/>
          <w:lang w:eastAsia="fr-FR"/>
        </w:rPr>
        <w:lastRenderedPageBreak/>
        <w:t xml:space="preserve">une distance variant de 15 à 30 mètres. Ce montage dit « de base » suffit pour présenter parfaitement l’appât et faire une belle pêche. Le </w:t>
      </w:r>
      <w:proofErr w:type="spellStart"/>
      <w:r w:rsidRPr="00660B85">
        <w:rPr>
          <w:rFonts w:eastAsia="Times New Roman"/>
          <w:lang w:eastAsia="fr-FR"/>
        </w:rPr>
        <w:t>waggler</w:t>
      </w:r>
      <w:proofErr w:type="spellEnd"/>
      <w:r w:rsidRPr="00660B85">
        <w:rPr>
          <w:rFonts w:eastAsia="Times New Roman"/>
          <w:lang w:eastAsia="fr-FR"/>
        </w:rPr>
        <w:t xml:space="preserve"> droit classique de 6 à 8 grammes est conseillé pour ce type de pêche de gros gardons, tanches et brèmes. La plombée sera réduite au minimum, les plombs diminuant de grosseur au fur et à mesure qu’ils sont placés sur la ligne du </w:t>
      </w:r>
      <w:proofErr w:type="spellStart"/>
      <w:r w:rsidRPr="00660B85">
        <w:rPr>
          <w:rFonts w:eastAsia="Times New Roman"/>
          <w:lang w:eastAsia="fr-FR"/>
        </w:rPr>
        <w:t>waggler</w:t>
      </w:r>
      <w:proofErr w:type="spellEnd"/>
      <w:r w:rsidRPr="00660B85">
        <w:rPr>
          <w:rFonts w:eastAsia="Times New Roman"/>
          <w:lang w:eastAsia="fr-FR"/>
        </w:rPr>
        <w:t xml:space="preserve"> vers le </w:t>
      </w:r>
      <w:proofErr w:type="spellStart"/>
      <w:r w:rsidRPr="00660B85">
        <w:rPr>
          <w:rFonts w:eastAsia="Times New Roman"/>
          <w:lang w:eastAsia="fr-FR"/>
        </w:rPr>
        <w:t>rolling</w:t>
      </w:r>
      <w:proofErr w:type="spellEnd"/>
      <w:r w:rsidRPr="00660B85">
        <w:rPr>
          <w:rFonts w:eastAsia="Times New Roman"/>
          <w:lang w:eastAsia="fr-FR"/>
        </w:rPr>
        <w:t>.</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gros poissons en plan d’eau à grande distance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drawing>
          <wp:inline distT="0" distB="0" distL="0" distR="0">
            <wp:extent cx="5886450" cy="3362325"/>
            <wp:effectExtent l="19050" t="0" r="0" b="0"/>
            <wp:docPr id="8" name="Image 8" descr="Montage pour pêcher à l'anglaise avec un waggl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tage pour pêcher à l'anglaise avec un waggler">
                      <a:hlinkClick r:id="rId19"/>
                    </pic:cNvPr>
                    <pic:cNvPicPr>
                      <a:picLocks noChangeAspect="1" noChangeArrowheads="1"/>
                    </pic:cNvPicPr>
                  </pic:nvPicPr>
                  <pic:blipFill>
                    <a:blip r:embed="rId20"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Suivant la configuration du fond, les poissons préfèrent s’éloigner des berges pour s’abriter dans les cassures et fonds du large. Un </w:t>
      </w:r>
      <w:proofErr w:type="spellStart"/>
      <w:r w:rsidRPr="00660B85">
        <w:rPr>
          <w:rFonts w:eastAsia="Times New Roman"/>
          <w:lang w:eastAsia="fr-FR"/>
        </w:rPr>
        <w:t>waggler</w:t>
      </w:r>
      <w:proofErr w:type="spellEnd"/>
      <w:r w:rsidRPr="00660B85">
        <w:rPr>
          <w:rFonts w:eastAsia="Times New Roman"/>
          <w:lang w:eastAsia="fr-FR"/>
        </w:rPr>
        <w:t xml:space="preserve"> de 15 à 30 grammes devient l’option obligatoire pour les atteindre. La plombée lourde sera réduite à 6 plombs maximum pour éviter les </w:t>
      </w:r>
      <w:proofErr w:type="spellStart"/>
      <w:r w:rsidRPr="00660B85">
        <w:rPr>
          <w:rFonts w:eastAsia="Times New Roman"/>
          <w:lang w:eastAsia="fr-FR"/>
        </w:rPr>
        <w:t>emmêlages</w:t>
      </w:r>
      <w:proofErr w:type="spellEnd"/>
      <w:r w:rsidRPr="00660B85">
        <w:rPr>
          <w:rFonts w:eastAsia="Times New Roman"/>
          <w:lang w:eastAsia="fr-FR"/>
        </w:rPr>
        <w:t xml:space="preserve"> et permettre une présentation néanmoins discrète. Il est possible d’utiliser une olivette plutôt que des chevrotines.</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gros poissons en rivière lente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lastRenderedPageBreak/>
        <w:drawing>
          <wp:inline distT="0" distB="0" distL="0" distR="0">
            <wp:extent cx="5886450" cy="3362325"/>
            <wp:effectExtent l="19050" t="0" r="0" b="0"/>
            <wp:docPr id="9" name="Image 9" descr="Montage pour pêcher à l'anglaise avec un waggl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tage pour pêcher à l'anglaise avec un waggler">
                      <a:hlinkClick r:id="rId21"/>
                    </pic:cNvPr>
                    <pic:cNvPicPr>
                      <a:picLocks noChangeAspect="1" noChangeArrowheads="1"/>
                    </pic:cNvPicPr>
                  </pic:nvPicPr>
                  <pic:blipFill>
                    <a:blip r:embed="rId22"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Dès les beaux jours, lorsque le courant des rivières est lent et dans les zones d’amortis, dans peu de profondeur, les beaux poissons sont actifs : gros </w:t>
      </w:r>
      <w:hyperlink r:id="rId23" w:history="1">
        <w:r w:rsidRPr="00660B85">
          <w:rPr>
            <w:rFonts w:eastAsia="Times New Roman"/>
            <w:u w:val="single"/>
            <w:lang w:eastAsia="fr-FR"/>
          </w:rPr>
          <w:t>rotengles</w:t>
        </w:r>
      </w:hyperlink>
      <w:r w:rsidRPr="00660B85">
        <w:rPr>
          <w:rFonts w:eastAsia="Times New Roman"/>
          <w:lang w:eastAsia="fr-FR"/>
        </w:rPr>
        <w:t xml:space="preserve">, carassins, chevesnes, brèmes et carpes sont généralement à l’affût. La ligne présentera l’appât attractif de manière naturelle avec un stick de moins de 4 grammes pour chercher les beaux poissons en dérive contrôlée. Si le fond est important le stick sera remplacé par un </w:t>
      </w:r>
      <w:proofErr w:type="spellStart"/>
      <w:r w:rsidRPr="00660B85">
        <w:rPr>
          <w:rFonts w:eastAsia="Times New Roman"/>
          <w:lang w:eastAsia="fr-FR"/>
        </w:rPr>
        <w:t>waggler</w:t>
      </w:r>
      <w:proofErr w:type="spellEnd"/>
      <w:r w:rsidRPr="00660B85">
        <w:rPr>
          <w:rFonts w:eastAsia="Times New Roman"/>
          <w:lang w:eastAsia="fr-FR"/>
        </w:rPr>
        <w:t xml:space="preserve"> deux points.</w:t>
      </w:r>
    </w:p>
    <w:p w:rsidR="00660B85" w:rsidRDefault="00660B85" w:rsidP="00660B85">
      <w:pPr>
        <w:spacing w:after="120" w:line="240" w:lineRule="auto"/>
        <w:ind w:left="0" w:firstLine="0"/>
        <w:outlineLvl w:val="1"/>
        <w:rPr>
          <w:rFonts w:eastAsia="Times New Roman"/>
          <w:b/>
          <w:bCs/>
          <w:lang w:eastAsia="fr-FR"/>
        </w:rPr>
      </w:pPr>
    </w:p>
    <w:p w:rsidR="00660B85" w:rsidRPr="00660B85" w:rsidRDefault="00660B85" w:rsidP="00660B85">
      <w:pPr>
        <w:spacing w:after="120" w:line="240" w:lineRule="auto"/>
        <w:ind w:left="0" w:firstLine="0"/>
        <w:outlineLvl w:val="1"/>
        <w:rPr>
          <w:rFonts w:eastAsia="Times New Roman"/>
          <w:b/>
          <w:bCs/>
          <w:lang w:eastAsia="fr-FR"/>
        </w:rPr>
      </w:pPr>
      <w:r w:rsidRPr="00660B85">
        <w:rPr>
          <w:rFonts w:eastAsia="Times New Roman"/>
          <w:b/>
          <w:bCs/>
          <w:lang w:eastAsia="fr-FR"/>
        </w:rPr>
        <w:t>Montage gros poisson en fleuve</w:t>
      </w:r>
    </w:p>
    <w:p w:rsidR="00660B85" w:rsidRPr="00660B85" w:rsidRDefault="00660B85" w:rsidP="00660B85">
      <w:pPr>
        <w:spacing w:after="0" w:line="390" w:lineRule="atLeast"/>
        <w:ind w:left="0" w:firstLine="0"/>
        <w:rPr>
          <w:rFonts w:eastAsia="Times New Roman"/>
          <w:lang w:eastAsia="fr-FR"/>
        </w:rPr>
      </w:pPr>
      <w:r w:rsidRPr="00660B85">
        <w:rPr>
          <w:rFonts w:eastAsia="Times New Roman"/>
          <w:noProof/>
          <w:bdr w:val="none" w:sz="0" w:space="0" w:color="auto" w:frame="1"/>
          <w:lang w:eastAsia="fr-FR"/>
        </w:rPr>
        <w:lastRenderedPageBreak/>
        <w:drawing>
          <wp:inline distT="0" distB="0" distL="0" distR="0">
            <wp:extent cx="5886450" cy="3362325"/>
            <wp:effectExtent l="19050" t="0" r="0" b="0"/>
            <wp:docPr id="10" name="Image 10" descr="Montage pour pêcher à l'anglaise avec un waggl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tage pour pêcher à l'anglaise avec un waggler">
                      <a:hlinkClick r:id="rId24"/>
                    </pic:cNvPr>
                    <pic:cNvPicPr>
                      <a:picLocks noChangeAspect="1" noChangeArrowheads="1"/>
                    </pic:cNvPicPr>
                  </pic:nvPicPr>
                  <pic:blipFill>
                    <a:blip r:embed="rId25" cstate="print"/>
                    <a:srcRect/>
                    <a:stretch>
                      <a:fillRect/>
                    </a:stretch>
                  </pic:blipFill>
                  <pic:spPr bwMode="auto">
                    <a:xfrm>
                      <a:off x="0" y="0"/>
                      <a:ext cx="5886450" cy="3362325"/>
                    </a:xfrm>
                    <a:prstGeom prst="rect">
                      <a:avLst/>
                    </a:prstGeom>
                    <a:noFill/>
                    <a:ln w="9525">
                      <a:noFill/>
                      <a:miter lim="800000"/>
                      <a:headEnd/>
                      <a:tailEnd/>
                    </a:ln>
                  </pic:spPr>
                </pic:pic>
              </a:graphicData>
            </a:graphic>
          </wp:inline>
        </w:drawing>
      </w:r>
      <w:r w:rsidRPr="00660B85">
        <w:rPr>
          <w:rFonts w:eastAsia="Times New Roman"/>
          <w:lang w:eastAsia="fr-FR"/>
        </w:rPr>
        <w:t xml:space="preserve">En fleuve, le courant est souvent soutenu et les gros poissons sont </w:t>
      </w:r>
      <w:proofErr w:type="spellStart"/>
      <w:r w:rsidRPr="00660B85">
        <w:rPr>
          <w:rFonts w:eastAsia="Times New Roman"/>
          <w:lang w:eastAsia="fr-FR"/>
        </w:rPr>
        <w:t>tanqués</w:t>
      </w:r>
      <w:proofErr w:type="spellEnd"/>
      <w:r w:rsidRPr="00660B85">
        <w:rPr>
          <w:rFonts w:eastAsia="Times New Roman"/>
          <w:lang w:eastAsia="fr-FR"/>
        </w:rPr>
        <w:t xml:space="preserve"> sur le fond : carpes, barbeaux et grosses brèmes. Un stick de 6 grammes est un minimum et la plombée sera réalisée avec des plombs n° 4 à 5 groupés au-dessus du </w:t>
      </w:r>
      <w:proofErr w:type="spellStart"/>
      <w:r w:rsidRPr="00660B85">
        <w:rPr>
          <w:rFonts w:eastAsia="Times New Roman"/>
          <w:lang w:eastAsia="fr-FR"/>
        </w:rPr>
        <w:t>rolling</w:t>
      </w:r>
      <w:proofErr w:type="spellEnd"/>
      <w:r w:rsidRPr="00660B85">
        <w:rPr>
          <w:rFonts w:eastAsia="Times New Roman"/>
          <w:lang w:eastAsia="fr-FR"/>
        </w:rPr>
        <w:t xml:space="preserve"> de raccordement. En pêche à passer et à ralentir, pour que la présentation de l’appât soit </w:t>
      </w:r>
      <w:proofErr w:type="gramStart"/>
      <w:r w:rsidRPr="00660B85">
        <w:rPr>
          <w:rFonts w:eastAsia="Times New Roman"/>
          <w:lang w:eastAsia="fr-FR"/>
        </w:rPr>
        <w:t>correct</w:t>
      </w:r>
      <w:proofErr w:type="gramEnd"/>
      <w:r w:rsidRPr="00660B85">
        <w:rPr>
          <w:rFonts w:eastAsia="Times New Roman"/>
          <w:lang w:eastAsia="fr-FR"/>
        </w:rPr>
        <w:t xml:space="preserve"> le bas de ligne est court et glisse lentement sur le fond pour tromper la méfiance des beaux poissons.</w:t>
      </w:r>
    </w:p>
    <w:p w:rsidR="009F09E3" w:rsidRDefault="009F09E3" w:rsidP="00660B85">
      <w:pPr>
        <w:ind w:left="0" w:firstLine="0"/>
      </w:pPr>
    </w:p>
    <w:p w:rsidR="00660B85" w:rsidRDefault="00660B85" w:rsidP="00660B85">
      <w:pPr>
        <w:ind w:left="0" w:firstLine="0"/>
      </w:pPr>
    </w:p>
    <w:p w:rsidR="00660B85" w:rsidRDefault="00660B85">
      <w:pPr>
        <w:ind w:left="0" w:firstLine="0"/>
      </w:pPr>
    </w:p>
    <w:sectPr w:rsidR="00660B85" w:rsidSect="00660B85">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5F79"/>
    <w:multiLevelType w:val="multilevel"/>
    <w:tmpl w:val="83C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0B85"/>
    <w:rsid w:val="00607C05"/>
    <w:rsid w:val="00660B85"/>
    <w:rsid w:val="00830E14"/>
    <w:rsid w:val="008540CD"/>
    <w:rsid w:val="009F09E3"/>
    <w:rsid w:val="00B562F9"/>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660B85"/>
  </w:style>
  <w:style w:type="character" w:styleId="Lienhypertexte">
    <w:name w:val="Hyperlink"/>
    <w:basedOn w:val="Policepardfaut"/>
    <w:uiPriority w:val="99"/>
    <w:semiHidden/>
    <w:unhideWhenUsed/>
    <w:rsid w:val="00660B85"/>
    <w:rPr>
      <w:color w:val="0000FF"/>
      <w:u w:val="single"/>
    </w:rPr>
  </w:style>
  <w:style w:type="character" w:customStyle="1" w:styleId="date">
    <w:name w:val="date"/>
    <w:basedOn w:val="Policepardfaut"/>
    <w:rsid w:val="00660B85"/>
  </w:style>
  <w:style w:type="character" w:customStyle="1" w:styleId="meta-views">
    <w:name w:val="meta-views"/>
    <w:basedOn w:val="Policepardfaut"/>
    <w:rsid w:val="00660B85"/>
  </w:style>
  <w:style w:type="character" w:customStyle="1" w:styleId="meta-reading-time">
    <w:name w:val="meta-reading-time"/>
    <w:basedOn w:val="Policepardfaut"/>
    <w:rsid w:val="00660B85"/>
  </w:style>
  <w:style w:type="paragraph" w:styleId="NormalWeb">
    <w:name w:val="Normal (Web)"/>
    <w:basedOn w:val="Normal"/>
    <w:uiPriority w:val="99"/>
    <w:semiHidden/>
    <w:unhideWhenUsed/>
    <w:rsid w:val="00660B85"/>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660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827173">
      <w:bodyDiv w:val="1"/>
      <w:marLeft w:val="0"/>
      <w:marRight w:val="0"/>
      <w:marTop w:val="0"/>
      <w:marBottom w:val="0"/>
      <w:divBdr>
        <w:top w:val="none" w:sz="0" w:space="0" w:color="auto"/>
        <w:left w:val="none" w:sz="0" w:space="0" w:color="auto"/>
        <w:bottom w:val="none" w:sz="0" w:space="0" w:color="auto"/>
        <w:right w:val="none" w:sz="0" w:space="0" w:color="auto"/>
      </w:divBdr>
      <w:divsChild>
        <w:div w:id="1722292183">
          <w:marLeft w:val="0"/>
          <w:marRight w:val="0"/>
          <w:marTop w:val="0"/>
          <w:marBottom w:val="0"/>
          <w:divBdr>
            <w:top w:val="none" w:sz="0" w:space="0" w:color="auto"/>
            <w:left w:val="none" w:sz="0" w:space="0" w:color="auto"/>
            <w:bottom w:val="none" w:sz="0" w:space="0" w:color="auto"/>
            <w:right w:val="none" w:sz="0" w:space="0" w:color="auto"/>
          </w:divBdr>
          <w:divsChild>
            <w:div w:id="96368784">
              <w:marLeft w:val="0"/>
              <w:marRight w:val="0"/>
              <w:marTop w:val="450"/>
              <w:marBottom w:val="0"/>
              <w:divBdr>
                <w:top w:val="none" w:sz="0" w:space="0" w:color="auto"/>
                <w:left w:val="none" w:sz="0" w:space="0" w:color="auto"/>
                <w:bottom w:val="none" w:sz="0" w:space="0" w:color="auto"/>
                <w:right w:val="none" w:sz="0" w:space="0" w:color="auto"/>
              </w:divBdr>
              <w:divsChild>
                <w:div w:id="862595815">
                  <w:marLeft w:val="0"/>
                  <w:marRight w:val="0"/>
                  <w:marTop w:val="0"/>
                  <w:marBottom w:val="0"/>
                  <w:divBdr>
                    <w:top w:val="none" w:sz="0" w:space="0" w:color="auto"/>
                    <w:left w:val="none" w:sz="0" w:space="0" w:color="auto"/>
                    <w:bottom w:val="none" w:sz="0" w:space="0" w:color="auto"/>
                    <w:right w:val="none" w:sz="0" w:space="0" w:color="auto"/>
                  </w:divBdr>
                  <w:divsChild>
                    <w:div w:id="1003892444">
                      <w:marLeft w:val="0"/>
                      <w:marRight w:val="0"/>
                      <w:marTop w:val="75"/>
                      <w:marBottom w:val="0"/>
                      <w:divBdr>
                        <w:top w:val="none" w:sz="0" w:space="0" w:color="auto"/>
                        <w:left w:val="none" w:sz="0" w:space="0" w:color="auto"/>
                        <w:bottom w:val="none" w:sz="0" w:space="0" w:color="auto"/>
                        <w:right w:val="none" w:sz="0" w:space="0" w:color="auto"/>
                      </w:divBdr>
                      <w:divsChild>
                        <w:div w:id="680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55549">
          <w:marLeft w:val="0"/>
          <w:marRight w:val="0"/>
          <w:marTop w:val="450"/>
          <w:marBottom w:val="0"/>
          <w:divBdr>
            <w:top w:val="none" w:sz="0" w:space="0" w:color="auto"/>
            <w:left w:val="none" w:sz="0" w:space="0" w:color="auto"/>
            <w:bottom w:val="none" w:sz="0" w:space="0" w:color="auto"/>
            <w:right w:val="none" w:sz="0" w:space="0" w:color="auto"/>
          </w:divBdr>
          <w:divsChild>
            <w:div w:id="1939168451">
              <w:marLeft w:val="-225"/>
              <w:marRight w:val="-225"/>
              <w:marTop w:val="0"/>
              <w:marBottom w:val="0"/>
              <w:divBdr>
                <w:top w:val="none" w:sz="0" w:space="0" w:color="auto"/>
                <w:left w:val="none" w:sz="0" w:space="0" w:color="auto"/>
                <w:bottom w:val="none" w:sz="0" w:space="0" w:color="auto"/>
                <w:right w:val="none" w:sz="0" w:space="0" w:color="auto"/>
              </w:divBdr>
              <w:divsChild>
                <w:div w:id="1158612592">
                  <w:marLeft w:val="0"/>
                  <w:marRight w:val="0"/>
                  <w:marTop w:val="0"/>
                  <w:marBottom w:val="0"/>
                  <w:divBdr>
                    <w:top w:val="none" w:sz="0" w:space="0" w:color="auto"/>
                    <w:left w:val="none" w:sz="0" w:space="0" w:color="auto"/>
                    <w:bottom w:val="none" w:sz="0" w:space="0" w:color="auto"/>
                    <w:right w:val="none" w:sz="0" w:space="0" w:color="auto"/>
                  </w:divBdr>
                  <w:divsChild>
                    <w:div w:id="4838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1max2peche.com/wp-content/uploads/2017/07/montage-peche-anglaise-05.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1max2peche.com/wp-content/uploads/2017/07/montage-peche-anglaise-09.jpg" TargetMode="External"/><Relationship Id="rId7" Type="http://schemas.openxmlformats.org/officeDocument/2006/relationships/hyperlink" Target="https://www.1max2peche.com/wp-content/uploads/2017/07/montage-peche-anglaise-02.jpg" TargetMode="External"/><Relationship Id="rId12" Type="http://schemas.openxmlformats.org/officeDocument/2006/relationships/image" Target="media/image4.jpeg"/><Relationship Id="rId17" Type="http://schemas.openxmlformats.org/officeDocument/2006/relationships/hyperlink" Target="https://www.1max2peche.com/wp-content/uploads/2017/07/montage-peche-anglaise-07.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1max2peche.com/wp-content/uploads/2017/07/montage-peche-anglaise-04.jpg" TargetMode="External"/><Relationship Id="rId24" Type="http://schemas.openxmlformats.org/officeDocument/2006/relationships/hyperlink" Target="https://www.1max2peche.com/wp-content/uploads/2017/07/montage-peche-anglaise-10.jpg" TargetMode="External"/><Relationship Id="rId5" Type="http://schemas.openxmlformats.org/officeDocument/2006/relationships/hyperlink" Target="https://www.1max2peche.com/wp-content/uploads/2017/07/montage-peche-anglaise-01.jpg" TargetMode="External"/><Relationship Id="rId15" Type="http://schemas.openxmlformats.org/officeDocument/2006/relationships/hyperlink" Target="https://www.1max2peche.com/wp-content/uploads/2017/07/montage-peche-anglaise-06.jpg" TargetMode="External"/><Relationship Id="rId23" Type="http://schemas.openxmlformats.org/officeDocument/2006/relationships/hyperlink" Target="https://www.1max2peche.com/rotengle-poisson/" TargetMode="External"/><Relationship Id="rId10" Type="http://schemas.openxmlformats.org/officeDocument/2006/relationships/image" Target="media/image3.jpeg"/><Relationship Id="rId19" Type="http://schemas.openxmlformats.org/officeDocument/2006/relationships/hyperlink" Target="https://www.1max2peche.com/wp-content/uploads/2017/07/montage-peche-anglaise-08.jpg" TargetMode="External"/><Relationship Id="rId4" Type="http://schemas.openxmlformats.org/officeDocument/2006/relationships/webSettings" Target="webSettings.xml"/><Relationship Id="rId9" Type="http://schemas.openxmlformats.org/officeDocument/2006/relationships/hyperlink" Target="https://www.1max2peche.com/wp-content/uploads/2017/07/montage-peche-anglaise-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1199</Words>
  <Characters>6595</Characters>
  <Application>Microsoft Office Word</Application>
  <DocSecurity>0</DocSecurity>
  <Lines>54</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2018-10-02T07:03:00Z</dcterms:created>
  <dcterms:modified xsi:type="dcterms:W3CDTF">2018-10-07T07:25:00Z</dcterms:modified>
</cp:coreProperties>
</file>