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79" w:rsidRPr="00B74279" w:rsidRDefault="00B74279" w:rsidP="00B74279">
      <w:pPr>
        <w:spacing w:after="0" w:line="360" w:lineRule="atLeast"/>
        <w:ind w:left="0" w:firstLine="0"/>
        <w:rPr>
          <w:rFonts w:eastAsia="Times New Roman"/>
          <w:b/>
          <w:bCs/>
          <w:kern w:val="36"/>
          <w:sz w:val="28"/>
          <w:szCs w:val="28"/>
          <w:lang w:eastAsia="fr-FR"/>
        </w:rPr>
      </w:pPr>
    </w:p>
    <w:p w:rsidR="00F84C3C" w:rsidRDefault="00B74279" w:rsidP="00B74279">
      <w:pPr>
        <w:spacing w:after="0" w:line="360" w:lineRule="atLeast"/>
        <w:ind w:left="0" w:firstLine="0"/>
        <w:rPr>
          <w:rFonts w:ascii="Segoe UI" w:eastAsia="Times New Roman" w:hAnsi="Segoe UI" w:cs="Segoe UI"/>
          <w:color w:val="FFFFFF"/>
          <w:sz w:val="18"/>
          <w:lang w:eastAsia="fr-FR"/>
        </w:rPr>
      </w:pPr>
      <w:r w:rsidRPr="00B74279">
        <w:rPr>
          <w:rFonts w:eastAsia="Times New Roman"/>
          <w:b/>
          <w:bCs/>
          <w:kern w:val="36"/>
          <w:sz w:val="28"/>
          <w:szCs w:val="28"/>
          <w:lang w:eastAsia="fr-FR"/>
        </w:rPr>
        <w:t>PECHE DU BROCHET</w:t>
      </w:r>
      <w:r w:rsidR="00994616">
        <w:rPr>
          <w:rFonts w:eastAsia="Times New Roman"/>
          <w:b/>
          <w:bCs/>
          <w:kern w:val="36"/>
          <w:sz w:val="28"/>
          <w:szCs w:val="28"/>
          <w:lang w:eastAsia="fr-FR"/>
        </w:rPr>
        <w:t> AU POISSON NAGEUR : 9</w:t>
      </w:r>
      <w:r>
        <w:rPr>
          <w:rFonts w:eastAsia="Times New Roman"/>
          <w:b/>
          <w:bCs/>
          <w:kern w:val="36"/>
          <w:sz w:val="28"/>
          <w:szCs w:val="28"/>
          <w:lang w:eastAsia="fr-FR"/>
        </w:rPr>
        <w:t xml:space="preserve"> leurres à avoir</w:t>
      </w:r>
      <w:r w:rsidRPr="00B74279">
        <w:rPr>
          <w:rFonts w:ascii="Segoe UI" w:eastAsia="Times New Roman" w:hAnsi="Segoe UI" w:cs="Segoe UI"/>
          <w:color w:val="FFFFFF"/>
          <w:sz w:val="18"/>
          <w:lang w:eastAsia="fr-FR"/>
        </w:rPr>
        <w:t xml:space="preserve"> 55 10 </w:t>
      </w:r>
    </w:p>
    <w:p w:rsidR="00B74279" w:rsidRPr="00B74279" w:rsidRDefault="00F84C3C" w:rsidP="00B74279">
      <w:pPr>
        <w:spacing w:after="0" w:line="360" w:lineRule="atLeast"/>
        <w:ind w:left="0" w:firstLine="0"/>
        <w:rPr>
          <w:rFonts w:ascii="Segoe UI" w:eastAsia="Times New Roman" w:hAnsi="Segoe UI" w:cs="Segoe UI"/>
          <w:color w:val="FFFFFF"/>
          <w:sz w:val="18"/>
          <w:szCs w:val="18"/>
          <w:lang w:eastAsia="fr-FR"/>
        </w:rPr>
      </w:pPr>
      <w:r>
        <w:rPr>
          <w:rFonts w:ascii="Segoe UI" w:eastAsia="Times New Roman" w:hAnsi="Segoe UI" w:cs="Segoe UI"/>
          <w:sz w:val="18"/>
          <w:lang w:eastAsia="fr-FR"/>
        </w:rPr>
        <w:t xml:space="preserve"> (Extrait de 1max2peche</w:t>
      </w:r>
      <w:proofErr w:type="gramStart"/>
      <w:r>
        <w:rPr>
          <w:rFonts w:ascii="Segoe UI" w:eastAsia="Times New Roman" w:hAnsi="Segoe UI" w:cs="Segoe UI"/>
          <w:sz w:val="18"/>
          <w:lang w:eastAsia="fr-FR"/>
        </w:rPr>
        <w:t>)</w:t>
      </w:r>
      <w:proofErr w:type="spellStart"/>
      <w:r>
        <w:rPr>
          <w:rFonts w:ascii="Segoe UI" w:eastAsia="Times New Roman" w:hAnsi="Segoe UI" w:cs="Segoe UI"/>
          <w:color w:val="FFFFFF"/>
          <w:sz w:val="18"/>
          <w:lang w:eastAsia="fr-FR"/>
        </w:rPr>
        <w:t>d</w:t>
      </w:r>
      <w:r w:rsidR="00B74279" w:rsidRPr="00B74279">
        <w:rPr>
          <w:rFonts w:ascii="Segoe UI" w:eastAsia="Times New Roman" w:hAnsi="Segoe UI" w:cs="Segoe UI"/>
          <w:color w:val="FFFFFF"/>
          <w:sz w:val="18"/>
          <w:lang w:eastAsia="fr-FR"/>
        </w:rPr>
        <w:t>lecture</w:t>
      </w:r>
      <w:proofErr w:type="spellEnd"/>
      <w:proofErr w:type="gramEnd"/>
    </w:p>
    <w:p w:rsidR="00B74279" w:rsidRPr="00F84C3C" w:rsidRDefault="00B74279" w:rsidP="00F84C3C">
      <w:pPr>
        <w:spacing w:after="375" w:line="390" w:lineRule="atLeast"/>
        <w:ind w:left="0" w:firstLine="0"/>
        <w:rPr>
          <w:rFonts w:eastAsia="Times New Roman"/>
          <w:lang w:eastAsia="fr-FR"/>
        </w:rPr>
      </w:pPr>
      <w:r w:rsidRPr="00F84C3C">
        <w:rPr>
          <w:rFonts w:eastAsia="Times New Roman"/>
          <w:lang w:eastAsia="fr-FR"/>
        </w:rPr>
        <w:t xml:space="preserve">La pêche du brochet aux leurres est une véritable passion pour grand nombre de pêcheurs de carnassiers. Elle peut se faire selon différentes techniques. Les cuillères ondulantes et tournantes ont été les premières armes que les pêcheurs aux leurres ont eu entre les mains et même si le métal est un leurre très ancien délaissé en France, il n’en a pas pour autant perdu de sa terrible efficacité. Sont ensuite arrivés les poissons nageurs, un marché timide au départ, avec un peu partout en France une seule marque dans les magasins : RAPALA. Un nom qui a marqué les esprits et est longtemps resté associé à tous les poissons nageurs. Précurseurs dans le domaine des poissons nageurs, les </w:t>
      </w:r>
      <w:proofErr w:type="spellStart"/>
      <w:r w:rsidRPr="00F84C3C">
        <w:rPr>
          <w:rFonts w:eastAsia="Times New Roman"/>
          <w:lang w:eastAsia="fr-FR"/>
        </w:rPr>
        <w:t>rapalas</w:t>
      </w:r>
      <w:proofErr w:type="spellEnd"/>
      <w:r w:rsidRPr="00F84C3C">
        <w:rPr>
          <w:rFonts w:eastAsia="Times New Roman"/>
          <w:lang w:eastAsia="fr-FR"/>
        </w:rPr>
        <w:t xml:space="preserve"> ont peu à peu été rejoints par d’autres marques. Le bois initialement utilisé pour la conception a été remplacé par des coques plastiques permettant de mettre des billes à l’intérieur, ainsi que d’améliorer les distances de lancer avec les transferts de masse. Ils n’ont pas pour autant recaler définitivement les poissons nageurs en bois qui font encore souvent la différence. Quelques années après les premiers </w:t>
      </w:r>
      <w:proofErr w:type="spellStart"/>
      <w:r w:rsidRPr="00F84C3C">
        <w:rPr>
          <w:rFonts w:eastAsia="Times New Roman"/>
          <w:lang w:eastAsia="fr-FR"/>
        </w:rPr>
        <w:t>rapalas</w:t>
      </w:r>
      <w:proofErr w:type="spellEnd"/>
      <w:r w:rsidRPr="00F84C3C">
        <w:rPr>
          <w:rFonts w:eastAsia="Times New Roman"/>
          <w:lang w:eastAsia="fr-FR"/>
        </w:rPr>
        <w:t xml:space="preserve">, sont </w:t>
      </w:r>
      <w:proofErr w:type="gramStart"/>
      <w:r w:rsidRPr="00F84C3C">
        <w:rPr>
          <w:rFonts w:eastAsia="Times New Roman"/>
          <w:lang w:eastAsia="fr-FR"/>
        </w:rPr>
        <w:t>arrivés</w:t>
      </w:r>
      <w:proofErr w:type="gramEnd"/>
      <w:r w:rsidRPr="00F84C3C">
        <w:rPr>
          <w:rFonts w:eastAsia="Times New Roman"/>
          <w:lang w:eastAsia="fr-FR"/>
        </w:rPr>
        <w:t xml:space="preserve"> les premiers leurres souples. Regardés d’un drôle d’œil par les pêcheurs, c’est avec un grand scepticisme que ces derniers ont mis les premiers leurres souples sur leurs lignes. Pas facile de franchir le pas, pour bon nombre de pêcheurs qui à ce moment là pêchaient au mort manié. Mais depuis le marché de la pêche aux leurres en France a littéralement explosé sous l’influence des marchés américains et japonais. Tour à tour les trois familles de leurres prouvent toute leur efficacité dans la traque des carnassiers.</w:t>
      </w:r>
    </w:p>
    <w:p w:rsidR="00B74279" w:rsidRPr="00F84C3C" w:rsidRDefault="00B74279" w:rsidP="00F84C3C">
      <w:pPr>
        <w:spacing w:after="0" w:line="240" w:lineRule="auto"/>
        <w:ind w:left="0" w:firstLine="0"/>
        <w:outlineLvl w:val="1"/>
        <w:rPr>
          <w:rFonts w:eastAsia="Times New Roman"/>
          <w:b/>
          <w:bCs/>
          <w:lang w:eastAsia="fr-FR"/>
        </w:rPr>
      </w:pPr>
      <w:r w:rsidRPr="00F84C3C">
        <w:rPr>
          <w:rFonts w:eastAsia="Times New Roman"/>
          <w:b/>
          <w:bCs/>
          <w:lang w:eastAsia="fr-FR"/>
        </w:rPr>
        <w:t>Les avantages du poisson nageur pour la pêche du brochet</w:t>
      </w:r>
    </w:p>
    <w:p w:rsidR="00B74279" w:rsidRPr="00F84C3C" w:rsidRDefault="00B74279" w:rsidP="00F84C3C">
      <w:pPr>
        <w:spacing w:after="375" w:line="390" w:lineRule="atLeast"/>
        <w:ind w:left="0" w:firstLine="0"/>
        <w:rPr>
          <w:rFonts w:eastAsia="Times New Roman"/>
          <w:lang w:eastAsia="fr-FR"/>
        </w:rPr>
      </w:pPr>
      <w:r w:rsidRPr="00F84C3C">
        <w:rPr>
          <w:rFonts w:eastAsia="Times New Roman"/>
          <w:lang w:eastAsia="fr-FR"/>
        </w:rPr>
        <w:t>Les poissons nageurs sont conçus pour avoir une action de nage, dès lors que le pêcheur va entamer une récupération de la ligne, ou simplement le tenir dans le courant. Dans leur grande majorité ils sont pourvus d’une bavette qui leur donne une action mécanique et répétitive. Si l’on prend un poisson nageur, lancé à même distance avec la même ligne et récupéré à la même vitesse, il passera systématiquement à la même profondeur. Si cela peut paraître une évidence, ce n’est pas forcément le cas avec les leurres souples qui ne permettent pas la même précision et avec lesquels le pêcheur aura davantage tendance à chercher le fond. Pour le brochet ce n’est pas forcément la meilleure solution, il suffit de regarder la morphologie du poisson, ses yeux sont implantés sur le dessus de la tête. Il va plus facilement intercepter un leurre qui passera au dessus de lui ou à son niveau que celui qui passera en dessous au risque de le toucher avec la ligne. Que ce soit en Irlande ou dans les lacs français, les polders ou les fleuves hollandais on constate que les brochets ne peuvent pas résister aux poissons nageurs. Dans la famille des poissons nageurs on rencontre trois densités différentes, ils peu</w:t>
      </w:r>
      <w:r w:rsidR="00F84C3C">
        <w:rPr>
          <w:rFonts w:eastAsia="Times New Roman"/>
          <w:lang w:eastAsia="fr-FR"/>
        </w:rPr>
        <w:t xml:space="preserve">vent être flottant </w:t>
      </w:r>
      <w:r w:rsidR="00F84C3C">
        <w:rPr>
          <w:rFonts w:eastAsia="Times New Roman"/>
          <w:lang w:eastAsia="fr-FR"/>
        </w:rPr>
        <w:lastRenderedPageBreak/>
        <w:t>(</w:t>
      </w:r>
      <w:proofErr w:type="spellStart"/>
      <w:r w:rsidR="00F84C3C">
        <w:rPr>
          <w:rFonts w:eastAsia="Times New Roman"/>
          <w:lang w:eastAsia="fr-FR"/>
        </w:rPr>
        <w:t>floating</w:t>
      </w:r>
      <w:proofErr w:type="spellEnd"/>
      <w:r w:rsidR="00F84C3C">
        <w:rPr>
          <w:rFonts w:eastAsia="Times New Roman"/>
          <w:lang w:eastAsia="fr-FR"/>
        </w:rPr>
        <w:t xml:space="preserve">), </w:t>
      </w:r>
      <w:r w:rsidRPr="00F84C3C">
        <w:rPr>
          <w:rFonts w:eastAsia="Times New Roman"/>
          <w:lang w:eastAsia="fr-FR"/>
        </w:rPr>
        <w:t>neutre (</w:t>
      </w:r>
      <w:proofErr w:type="spellStart"/>
      <w:r w:rsidRPr="00F84C3C">
        <w:rPr>
          <w:rFonts w:eastAsia="Times New Roman"/>
          <w:lang w:eastAsia="fr-FR"/>
        </w:rPr>
        <w:t>suspending</w:t>
      </w:r>
      <w:proofErr w:type="spellEnd"/>
      <w:r w:rsidRPr="00F84C3C">
        <w:rPr>
          <w:rFonts w:eastAsia="Times New Roman"/>
          <w:lang w:eastAsia="fr-FR"/>
        </w:rPr>
        <w:t>) ou coulant (</w:t>
      </w:r>
      <w:proofErr w:type="spellStart"/>
      <w:r w:rsidRPr="00F84C3C">
        <w:rPr>
          <w:rFonts w:eastAsia="Times New Roman"/>
          <w:lang w:eastAsia="fr-FR"/>
        </w:rPr>
        <w:t>sinking</w:t>
      </w:r>
      <w:proofErr w:type="spellEnd"/>
      <w:r w:rsidRPr="00F84C3C">
        <w:rPr>
          <w:rFonts w:eastAsia="Times New Roman"/>
          <w:lang w:eastAsia="fr-FR"/>
        </w:rPr>
        <w:t>). Chacun ayant son intérêt propre pour la pêche du brochet.</w:t>
      </w:r>
    </w:p>
    <w:p w:rsidR="00B74279" w:rsidRPr="00F84C3C" w:rsidRDefault="00F84C3C" w:rsidP="00F84C3C">
      <w:pPr>
        <w:spacing w:after="120" w:line="240" w:lineRule="auto"/>
        <w:ind w:left="0" w:firstLine="0"/>
        <w:outlineLvl w:val="1"/>
        <w:rPr>
          <w:rFonts w:eastAsia="Times New Roman"/>
          <w:b/>
          <w:bCs/>
          <w:lang w:eastAsia="fr-FR"/>
        </w:rPr>
      </w:pPr>
      <w:r>
        <w:rPr>
          <w:rFonts w:eastAsia="Times New Roman"/>
          <w:b/>
          <w:lang w:eastAsia="fr-FR"/>
        </w:rPr>
        <w:t xml:space="preserve">1.- </w:t>
      </w:r>
      <w:r w:rsidRPr="00F84C3C">
        <w:rPr>
          <w:rFonts w:eastAsia="Times New Roman"/>
          <w:b/>
          <w:lang w:eastAsia="fr-FR"/>
        </w:rPr>
        <w:t>Les</w:t>
      </w:r>
      <w:r>
        <w:rPr>
          <w:rFonts w:eastAsia="Times New Roman"/>
          <w:lang w:eastAsia="fr-FR"/>
        </w:rPr>
        <w:t xml:space="preserve"> </w:t>
      </w:r>
      <w:r>
        <w:rPr>
          <w:rFonts w:eastAsia="Times New Roman"/>
          <w:b/>
          <w:bCs/>
          <w:lang w:eastAsia="fr-FR"/>
        </w:rPr>
        <w:t>p</w:t>
      </w:r>
      <w:r w:rsidR="00B74279" w:rsidRPr="00F84C3C">
        <w:rPr>
          <w:rFonts w:eastAsia="Times New Roman"/>
          <w:b/>
          <w:bCs/>
          <w:lang w:eastAsia="fr-FR"/>
        </w:rPr>
        <w:t>oissons nageurs flottants</w:t>
      </w:r>
    </w:p>
    <w:p w:rsidR="00B74279" w:rsidRPr="00F84C3C" w:rsidRDefault="00B74279" w:rsidP="00F84C3C">
      <w:pPr>
        <w:spacing w:after="375" w:line="390" w:lineRule="atLeast"/>
        <w:ind w:left="0" w:firstLine="0"/>
        <w:rPr>
          <w:rFonts w:eastAsia="Times New Roman"/>
          <w:lang w:eastAsia="fr-FR"/>
        </w:rPr>
      </w:pPr>
      <w:r w:rsidRPr="00F84C3C">
        <w:rPr>
          <w:rFonts w:eastAsia="Times New Roman"/>
          <w:lang w:eastAsia="fr-FR"/>
        </w:rPr>
        <w:t>Parmi les leurres flottants il y a les leurres de surface qui sont une catégorie b</w:t>
      </w:r>
      <w:r w:rsidR="00F84C3C">
        <w:rPr>
          <w:rFonts w:eastAsia="Times New Roman"/>
          <w:lang w:eastAsia="fr-FR"/>
        </w:rPr>
        <w:t>ien à part, car ils ne descende</w:t>
      </w:r>
      <w:r w:rsidRPr="00F84C3C">
        <w:rPr>
          <w:rFonts w:eastAsia="Times New Roman"/>
          <w:lang w:eastAsia="fr-FR"/>
        </w:rPr>
        <w:t>nt que rarement sous la surface. Pour les autres sous l’action de la récupération de la ligne, le leurre va entamer sa nage et évoluer à sa profondeur spécifique. Si le pêcheur arrête la récupération, le leurre flottant va remonter, on peut ainsi le laisser filer jusqu’en surface. Dans la traque du brochet c’est particulièrement intéressant pour prospecter les zones herbeuses, les nénuphars sous lesquels les brochets aiment se poster ou les autres obstacles. Il suffit de venir contre l’obstacle en butée avec la bavette, puis de laisser le leurre remonter tout doucement, la touche peut survenir à tout moment. Cette technique est simple et efficace, c’est une pêche au ralenti qui bien souvent porte ses fruits sur les poissons à l’affût.</w:t>
      </w:r>
    </w:p>
    <w:p w:rsidR="00B74279" w:rsidRPr="00F84C3C" w:rsidRDefault="00F84C3C" w:rsidP="00F84C3C">
      <w:pPr>
        <w:spacing w:after="120" w:line="240" w:lineRule="auto"/>
        <w:ind w:left="0" w:firstLine="0"/>
        <w:outlineLvl w:val="1"/>
        <w:rPr>
          <w:rFonts w:eastAsia="Times New Roman"/>
          <w:b/>
          <w:bCs/>
          <w:lang w:eastAsia="fr-FR"/>
        </w:rPr>
      </w:pPr>
      <w:r>
        <w:rPr>
          <w:rFonts w:eastAsia="Times New Roman"/>
          <w:b/>
          <w:bCs/>
          <w:lang w:eastAsia="fr-FR"/>
        </w:rPr>
        <w:t xml:space="preserve">2.- </w:t>
      </w:r>
      <w:r w:rsidR="00B74279" w:rsidRPr="00F84C3C">
        <w:rPr>
          <w:rFonts w:eastAsia="Times New Roman"/>
          <w:b/>
          <w:bCs/>
          <w:lang w:eastAsia="fr-FR"/>
        </w:rPr>
        <w:t xml:space="preserve">Les poissons nageurs </w:t>
      </w:r>
      <w:r>
        <w:rPr>
          <w:rFonts w:eastAsia="Times New Roman"/>
          <w:b/>
          <w:bCs/>
          <w:lang w:eastAsia="fr-FR"/>
        </w:rPr>
        <w:t>« </w:t>
      </w:r>
      <w:proofErr w:type="spellStart"/>
      <w:r w:rsidR="00B74279" w:rsidRPr="00F84C3C">
        <w:rPr>
          <w:rFonts w:eastAsia="Times New Roman"/>
          <w:b/>
          <w:bCs/>
          <w:lang w:eastAsia="fr-FR"/>
        </w:rPr>
        <w:t>suspending</w:t>
      </w:r>
      <w:proofErr w:type="spellEnd"/>
      <w:r>
        <w:rPr>
          <w:rFonts w:eastAsia="Times New Roman"/>
          <w:b/>
          <w:bCs/>
          <w:lang w:eastAsia="fr-FR"/>
        </w:rPr>
        <w:t> »</w:t>
      </w:r>
    </w:p>
    <w:p w:rsidR="00B74279" w:rsidRPr="00F84C3C" w:rsidRDefault="00B74279" w:rsidP="00F84C3C">
      <w:pPr>
        <w:spacing w:after="375" w:line="390" w:lineRule="atLeast"/>
        <w:ind w:left="0" w:firstLine="0"/>
        <w:rPr>
          <w:rFonts w:eastAsia="Times New Roman"/>
          <w:lang w:eastAsia="fr-FR"/>
        </w:rPr>
      </w:pPr>
      <w:r w:rsidRPr="00F84C3C">
        <w:rPr>
          <w:rFonts w:eastAsia="Times New Roman"/>
          <w:lang w:eastAsia="fr-FR"/>
        </w:rPr>
        <w:t>Les poissons nageurs de dens</w:t>
      </w:r>
      <w:r w:rsidR="00F84C3C">
        <w:rPr>
          <w:rFonts w:eastAsia="Times New Roman"/>
          <w:lang w:eastAsia="fr-FR"/>
        </w:rPr>
        <w:t xml:space="preserve">ité neutre ou </w:t>
      </w:r>
      <w:proofErr w:type="spellStart"/>
      <w:r w:rsidR="00F84C3C">
        <w:rPr>
          <w:rFonts w:eastAsia="Times New Roman"/>
          <w:lang w:eastAsia="fr-FR"/>
        </w:rPr>
        <w:t>suspending</w:t>
      </w:r>
      <w:proofErr w:type="spellEnd"/>
      <w:r w:rsidR="00F84C3C">
        <w:rPr>
          <w:rFonts w:eastAsia="Times New Roman"/>
          <w:lang w:eastAsia="fr-FR"/>
        </w:rPr>
        <w:t xml:space="preserve"> sont</w:t>
      </w:r>
      <w:r w:rsidRPr="00F84C3C">
        <w:rPr>
          <w:rFonts w:eastAsia="Times New Roman"/>
          <w:lang w:eastAsia="fr-FR"/>
        </w:rPr>
        <w:t xml:space="preserve"> une réelle révolution pour les pêcheurs de brochets. Avant eux il était impossible de maintenir un leurre immobile dans une couche d’eau, soit le leurre remontait, soit il coulait soit le pêcheur déplaçait le leurre. L’attrait du </w:t>
      </w:r>
      <w:proofErr w:type="spellStart"/>
      <w:r w:rsidRPr="00F84C3C">
        <w:rPr>
          <w:rFonts w:eastAsia="Times New Roman"/>
          <w:lang w:eastAsia="fr-FR"/>
        </w:rPr>
        <w:t>suspending</w:t>
      </w:r>
      <w:proofErr w:type="spellEnd"/>
      <w:r w:rsidRPr="00F84C3C">
        <w:rPr>
          <w:rFonts w:eastAsia="Times New Roman"/>
          <w:lang w:eastAsia="fr-FR"/>
        </w:rPr>
        <w:t xml:space="preserve"> vient du fait qu’il est possible d’arrêter le leurre sans qu’il ne bouge, le brochet peut alors venir voir cet intrus ou cette proie potentielle. Il faut parfois effectuer des pauses de plusieurs secondes avant d’animer le leurre à nouveau. Le brochet quant à lui peut attaquer à tout moment, même sur les pauses il faut surveiller le point d’entrée du fil dans l’eau, car la touche n’est pas toujours violente et le brochet se contente de saisir cette proie immobile. Alors à la reprise de l’animation, à la moindre l</w:t>
      </w:r>
      <w:r w:rsidR="00F84C3C">
        <w:rPr>
          <w:rFonts w:eastAsia="Times New Roman"/>
          <w:lang w:eastAsia="fr-FR"/>
        </w:rPr>
        <w:t>ourdeur, au moindre doute ferrer</w:t>
      </w:r>
      <w:r w:rsidRPr="00F84C3C">
        <w:rPr>
          <w:rFonts w:eastAsia="Times New Roman"/>
          <w:lang w:eastAsia="fr-FR"/>
        </w:rPr>
        <w:t xml:space="preserve"> sous peine de passer à côté d’un joli poisson.</w:t>
      </w:r>
    </w:p>
    <w:p w:rsidR="00B74279" w:rsidRPr="00F84C3C" w:rsidRDefault="00F84C3C" w:rsidP="00F84C3C">
      <w:pPr>
        <w:spacing w:after="120" w:line="240" w:lineRule="auto"/>
        <w:ind w:left="0" w:firstLine="0"/>
        <w:outlineLvl w:val="1"/>
        <w:rPr>
          <w:rFonts w:eastAsia="Times New Roman"/>
          <w:b/>
          <w:bCs/>
          <w:lang w:eastAsia="fr-FR"/>
        </w:rPr>
      </w:pPr>
      <w:r>
        <w:rPr>
          <w:rFonts w:eastAsia="Times New Roman"/>
          <w:b/>
          <w:bCs/>
          <w:lang w:eastAsia="fr-FR"/>
        </w:rPr>
        <w:t xml:space="preserve">3.- </w:t>
      </w:r>
      <w:r w:rsidR="00B74279" w:rsidRPr="00F84C3C">
        <w:rPr>
          <w:rFonts w:eastAsia="Times New Roman"/>
          <w:b/>
          <w:bCs/>
          <w:lang w:eastAsia="fr-FR"/>
        </w:rPr>
        <w:t>Les poissons nageurs coulants</w:t>
      </w:r>
    </w:p>
    <w:p w:rsidR="00B74279" w:rsidRPr="00F84C3C" w:rsidRDefault="00B74279" w:rsidP="00F84C3C">
      <w:pPr>
        <w:spacing w:after="375" w:line="390" w:lineRule="atLeast"/>
        <w:ind w:left="0" w:firstLine="0"/>
        <w:rPr>
          <w:rFonts w:eastAsia="Times New Roman"/>
          <w:lang w:eastAsia="fr-FR"/>
        </w:rPr>
      </w:pPr>
      <w:r w:rsidRPr="00F84C3C">
        <w:rPr>
          <w:rFonts w:eastAsia="Times New Roman"/>
          <w:lang w:eastAsia="fr-FR"/>
        </w:rPr>
        <w:t>Les poissons nageurs coulants sont plus denses que les deux familles précédentes, mais ils ne vont pas forcément évoluer plus profondément que les leurres flottants, la taille de la bavette et son inclinaison entrant également en jeu. Mais si le pêcheur ne l’an</w:t>
      </w:r>
      <w:r w:rsidR="00F84C3C">
        <w:rPr>
          <w:rFonts w:eastAsia="Times New Roman"/>
          <w:lang w:eastAsia="fr-FR"/>
        </w:rPr>
        <w:t xml:space="preserve">ime pas il coule. Le pêcheur </w:t>
      </w:r>
      <w:r w:rsidRPr="00F84C3C">
        <w:rPr>
          <w:rFonts w:eastAsia="Times New Roman"/>
          <w:lang w:eastAsia="fr-FR"/>
        </w:rPr>
        <w:t>a ainsi plus de facilités à faire évoluer le leurre profondément en le laissant couler jusqu’à la profondeur souhaitée avant d’entamer la récupération. Dans cette famille nous retrouvons les</w:t>
      </w:r>
      <w:r w:rsidR="00F84C3C">
        <w:rPr>
          <w:rFonts w:eastAsia="Times New Roman"/>
          <w:lang w:eastAsia="fr-FR"/>
        </w:rPr>
        <w:t> « </w:t>
      </w:r>
      <w:proofErr w:type="spellStart"/>
      <w:r w:rsidRPr="00F84C3C">
        <w:rPr>
          <w:rFonts w:eastAsia="Times New Roman"/>
          <w:lang w:eastAsia="fr-FR"/>
        </w:rPr>
        <w:t>lipless</w:t>
      </w:r>
      <w:proofErr w:type="spellEnd"/>
      <w:r w:rsidR="00F84C3C">
        <w:rPr>
          <w:rFonts w:eastAsia="Times New Roman"/>
          <w:lang w:eastAsia="fr-FR"/>
        </w:rPr>
        <w:t> »</w:t>
      </w:r>
      <w:r w:rsidRPr="00F84C3C">
        <w:rPr>
          <w:rFonts w:eastAsia="Times New Roman"/>
          <w:lang w:eastAsia="fr-FR"/>
        </w:rPr>
        <w:t xml:space="preserve"> extrêmement denses qui permettent de pêcher creux sans pour autant ressentir la fatigue que pourrait occasionner un </w:t>
      </w:r>
      <w:proofErr w:type="spellStart"/>
      <w:r w:rsidRPr="00F84C3C">
        <w:rPr>
          <w:rFonts w:eastAsia="Times New Roman"/>
          <w:lang w:eastAsia="fr-FR"/>
        </w:rPr>
        <w:t>c</w:t>
      </w:r>
      <w:r w:rsidR="00FF4DD9">
        <w:rPr>
          <w:rFonts w:eastAsia="Times New Roman"/>
          <w:lang w:eastAsia="fr-FR"/>
        </w:rPr>
        <w:t>rank</w:t>
      </w:r>
      <w:proofErr w:type="spellEnd"/>
      <w:r w:rsidR="00FF4DD9">
        <w:rPr>
          <w:rFonts w:eastAsia="Times New Roman"/>
          <w:lang w:eastAsia="fr-FR"/>
        </w:rPr>
        <w:t xml:space="preserve"> à grande bavette qui tire</w:t>
      </w:r>
      <w:r w:rsidRPr="00F84C3C">
        <w:rPr>
          <w:rFonts w:eastAsia="Times New Roman"/>
          <w:lang w:eastAsia="fr-FR"/>
        </w:rPr>
        <w:t xml:space="preserve"> beaucoup plus fort sur la canne.</w:t>
      </w:r>
    </w:p>
    <w:p w:rsidR="00B74279" w:rsidRPr="00F84C3C" w:rsidRDefault="00B74279" w:rsidP="00F84C3C">
      <w:pPr>
        <w:spacing w:after="120" w:line="240" w:lineRule="auto"/>
        <w:ind w:left="0" w:firstLine="0"/>
        <w:outlineLvl w:val="1"/>
        <w:rPr>
          <w:rFonts w:eastAsia="Times New Roman"/>
          <w:b/>
          <w:bCs/>
          <w:lang w:eastAsia="fr-FR"/>
        </w:rPr>
      </w:pPr>
      <w:r w:rsidRPr="00F84C3C">
        <w:rPr>
          <w:rFonts w:eastAsia="Times New Roman"/>
          <w:b/>
          <w:bCs/>
          <w:lang w:eastAsia="fr-FR"/>
        </w:rPr>
        <w:lastRenderedPageBreak/>
        <w:t>Choisir son poisson nageur pour la pêche du brochet</w:t>
      </w:r>
    </w:p>
    <w:p w:rsidR="00B74279" w:rsidRPr="00F84C3C" w:rsidRDefault="00B74279" w:rsidP="00F84C3C">
      <w:pPr>
        <w:spacing w:after="375" w:line="390" w:lineRule="atLeast"/>
        <w:ind w:left="0" w:firstLine="0"/>
        <w:rPr>
          <w:rFonts w:eastAsia="Times New Roman"/>
          <w:lang w:eastAsia="fr-FR"/>
        </w:rPr>
      </w:pPr>
      <w:r w:rsidRPr="00F84C3C">
        <w:rPr>
          <w:rFonts w:eastAsia="Times New Roman"/>
          <w:lang w:eastAsia="fr-FR"/>
        </w:rPr>
        <w:t>Face aux linéaires de leurres dans les magasins, le pêcheur peu aguerri à cette technique est parfois totalement perdu. Il y a de tout, de toutes les couleurs et à tous les prix. Ils sont tous plus jolis les uns que les autres, alors comment choisir </w:t>
      </w:r>
      <w:proofErr w:type="gramStart"/>
      <w:r w:rsidRPr="00F84C3C">
        <w:rPr>
          <w:rFonts w:eastAsia="Times New Roman"/>
          <w:lang w:eastAsia="fr-FR"/>
        </w:rPr>
        <w:t>?Il</w:t>
      </w:r>
      <w:proofErr w:type="gramEnd"/>
      <w:r w:rsidRPr="00F84C3C">
        <w:rPr>
          <w:rFonts w:eastAsia="Times New Roman"/>
          <w:lang w:eastAsia="fr-FR"/>
        </w:rPr>
        <w:t xml:space="preserve"> faut reprendre en considération le poisson ciblé, il s’agit du brochet. En théorie le brochet peut manger des poissons jusqu’à un tiers de sa taille, donc pour un</w:t>
      </w:r>
      <w:r w:rsidR="00FF4DD9">
        <w:rPr>
          <w:rFonts w:eastAsia="Times New Roman"/>
          <w:lang w:eastAsia="fr-FR"/>
        </w:rPr>
        <w:t xml:space="preserve"> poisson de 60, une proie de 20 cm ne lui fait</w:t>
      </w:r>
      <w:r w:rsidRPr="00F84C3C">
        <w:rPr>
          <w:rFonts w:eastAsia="Times New Roman"/>
          <w:lang w:eastAsia="fr-FR"/>
        </w:rPr>
        <w:t xml:space="preserve"> pas peur. C’est certes un petit peu schématique comme raisonnement mais le brochet a plutôt tendance la majorité du temps à porter son intérêt sur des pro</w:t>
      </w:r>
      <w:r w:rsidR="00FF4DD9">
        <w:rPr>
          <w:rFonts w:eastAsia="Times New Roman"/>
          <w:lang w:eastAsia="fr-FR"/>
        </w:rPr>
        <w:t>ies faisant entre 10 et 20 cm</w:t>
      </w:r>
      <w:r w:rsidRPr="00F84C3C">
        <w:rPr>
          <w:rFonts w:eastAsia="Times New Roman"/>
          <w:lang w:eastAsia="fr-FR"/>
        </w:rPr>
        <w:t>, que sur des proies mesurant moins. Quelques exceptions malgré tout, en fin de saison quand le brochet fonce gueule ouverte dans</w:t>
      </w:r>
      <w:r w:rsidR="00FF4DD9">
        <w:rPr>
          <w:rFonts w:eastAsia="Times New Roman"/>
          <w:lang w:eastAsia="fr-FR"/>
        </w:rPr>
        <w:t xml:space="preserve"> les boules d’alevins où il est</w:t>
      </w:r>
      <w:r w:rsidRPr="00F84C3C">
        <w:rPr>
          <w:rFonts w:eastAsia="Times New Roman"/>
          <w:lang w:eastAsia="fr-FR"/>
        </w:rPr>
        <w:t xml:space="preserve"> quasi impossible de le prendre, ou lorsque le plan d’eau présente une très forte population de petits poissons qui constituent son alimentation générale.</w:t>
      </w:r>
    </w:p>
    <w:p w:rsidR="00B74279" w:rsidRPr="00F84C3C" w:rsidRDefault="00B74279" w:rsidP="00F84C3C">
      <w:pPr>
        <w:spacing w:after="0" w:line="390" w:lineRule="atLeast"/>
        <w:ind w:left="0" w:firstLine="0"/>
        <w:rPr>
          <w:rFonts w:eastAsia="Times New Roman"/>
          <w:lang w:eastAsia="fr-FR"/>
        </w:rPr>
      </w:pPr>
      <w:r w:rsidRPr="00F84C3C">
        <w:rPr>
          <w:rFonts w:eastAsia="Times New Roman"/>
          <w:lang w:eastAsia="fr-FR"/>
        </w:rPr>
        <w:t xml:space="preserve">Le bon choix, c’est </w:t>
      </w:r>
      <w:r w:rsidR="00FF4DD9">
        <w:rPr>
          <w:rFonts w:eastAsia="Times New Roman"/>
          <w:lang w:eastAsia="fr-FR"/>
        </w:rPr>
        <w:t>le poisson nageur que l’on peut</w:t>
      </w:r>
      <w:r w:rsidRPr="00F84C3C">
        <w:rPr>
          <w:rFonts w:eastAsia="Times New Roman"/>
          <w:lang w:eastAsia="fr-FR"/>
        </w:rPr>
        <w:t xml:space="preserve"> utiliser avec votre canne, inutile de se ruer sur</w:t>
      </w:r>
      <w:r w:rsidR="00FF4DD9">
        <w:rPr>
          <w:rFonts w:eastAsia="Times New Roman"/>
          <w:lang w:eastAsia="fr-FR"/>
        </w:rPr>
        <w:t xml:space="preserve"> un poisson nageur de 80 gr</w:t>
      </w:r>
      <w:r w:rsidRPr="00F84C3C">
        <w:rPr>
          <w:rFonts w:eastAsia="Times New Roman"/>
          <w:lang w:eastAsia="fr-FR"/>
        </w:rPr>
        <w:t xml:space="preserve"> si votre canne ne passe pas plus de 50</w:t>
      </w:r>
      <w:r w:rsidR="00FF4DD9">
        <w:rPr>
          <w:rFonts w:eastAsia="Times New Roman"/>
          <w:lang w:eastAsia="fr-FR"/>
        </w:rPr>
        <w:t xml:space="preserve"> gr, (risque</w:t>
      </w:r>
      <w:r w:rsidRPr="00F84C3C">
        <w:rPr>
          <w:rFonts w:eastAsia="Times New Roman"/>
          <w:lang w:eastAsia="fr-FR"/>
        </w:rPr>
        <w:t xml:space="preserve"> d’avoir une mauvaise surprise sur un lancer </w:t>
      </w:r>
      <w:r w:rsidR="00FF4DD9">
        <w:rPr>
          <w:rFonts w:eastAsia="Times New Roman"/>
          <w:lang w:eastAsia="fr-FR"/>
        </w:rPr>
        <w:t>appuyé et de se</w:t>
      </w:r>
      <w:r w:rsidRPr="00F84C3C">
        <w:rPr>
          <w:rFonts w:eastAsia="Times New Roman"/>
          <w:lang w:eastAsia="fr-FR"/>
        </w:rPr>
        <w:t xml:space="preserve"> retrouv</w:t>
      </w:r>
      <w:r w:rsidR="00FF4DD9">
        <w:rPr>
          <w:rFonts w:eastAsia="Times New Roman"/>
          <w:lang w:eastAsia="fr-FR"/>
        </w:rPr>
        <w:t>er avec une multi- multi brins).</w:t>
      </w:r>
      <w:r w:rsidRPr="00F84C3C">
        <w:rPr>
          <w:rFonts w:eastAsia="Times New Roman"/>
          <w:lang w:eastAsia="fr-FR"/>
        </w:rPr>
        <w:t xml:space="preserve"> Vi</w:t>
      </w:r>
      <w:r w:rsidR="00FF4DD9">
        <w:rPr>
          <w:rFonts w:eastAsia="Times New Roman"/>
          <w:lang w:eastAsia="fr-FR"/>
        </w:rPr>
        <w:t>ennent ensuite les lieux où l’on pêche et l’usage auquel on destine</w:t>
      </w:r>
      <w:r w:rsidRPr="00F84C3C">
        <w:rPr>
          <w:rFonts w:eastAsia="Times New Roman"/>
          <w:lang w:eastAsia="fr-FR"/>
        </w:rPr>
        <w:t xml:space="preserve"> le leurre. </w:t>
      </w:r>
      <w:r w:rsidR="00FF4DD9">
        <w:rPr>
          <w:rFonts w:eastAsia="Times New Roman"/>
          <w:lang w:eastAsia="fr-FR"/>
        </w:rPr>
        <w:t>Le poisson nageur que l’on achète</w:t>
      </w:r>
      <w:r w:rsidRPr="00F84C3C">
        <w:rPr>
          <w:rFonts w:eastAsia="Times New Roman"/>
          <w:lang w:eastAsia="fr-FR"/>
        </w:rPr>
        <w:t xml:space="preserve"> est fait pour fonctionner d’une façon bien déterminée notamment au niveau de la profondeur de nage. Il faut que la fiche technique du </w:t>
      </w:r>
      <w:r w:rsidR="00FF4DD9">
        <w:rPr>
          <w:rFonts w:eastAsia="Times New Roman"/>
          <w:lang w:eastAsia="fr-FR"/>
        </w:rPr>
        <w:t>leurre corresponde à ce que l’on attend</w:t>
      </w:r>
      <w:r w:rsidRPr="00F84C3C">
        <w:rPr>
          <w:rFonts w:eastAsia="Times New Roman"/>
          <w:lang w:eastAsia="fr-FR"/>
        </w:rPr>
        <w:t xml:space="preserve"> de lui. Par exemple avec un leurre coula</w:t>
      </w:r>
      <w:r w:rsidR="00FF4DD9">
        <w:rPr>
          <w:rFonts w:eastAsia="Times New Roman"/>
          <w:lang w:eastAsia="fr-FR"/>
        </w:rPr>
        <w:t>nt à grande bavette on ne peut</w:t>
      </w:r>
      <w:r w:rsidRPr="00F84C3C">
        <w:rPr>
          <w:rFonts w:eastAsia="Times New Roman"/>
          <w:lang w:eastAsia="fr-FR"/>
        </w:rPr>
        <w:t xml:space="preserve"> pas lui demander d’évol</w:t>
      </w:r>
      <w:r w:rsidR="00FF4DD9">
        <w:rPr>
          <w:rFonts w:eastAsia="Times New Roman"/>
          <w:lang w:eastAsia="fr-FR"/>
        </w:rPr>
        <w:t>uer dans des profondeurs de 2 m</w:t>
      </w:r>
      <w:r w:rsidRPr="00F84C3C">
        <w:rPr>
          <w:rFonts w:eastAsia="Times New Roman"/>
          <w:lang w:eastAsia="fr-FR"/>
        </w:rPr>
        <w:t xml:space="preserve"> et moins, c’est techniquement impossible. Si cet exemple peut prêter à sourire, on rencontre souvent cette situation au bord de l’eau avec des pêcheurs qui ne comprennent pas pourquoi ils accrochent ou pourquoi le leurre n’est pas pêchant. </w:t>
      </w:r>
      <w:r w:rsidR="00FF4DD9">
        <w:rPr>
          <w:rFonts w:eastAsia="Times New Roman"/>
          <w:lang w:eastAsia="fr-FR"/>
        </w:rPr>
        <w:t>A</w:t>
      </w:r>
      <w:r w:rsidRPr="00F84C3C">
        <w:rPr>
          <w:rFonts w:eastAsia="Times New Roman"/>
          <w:lang w:eastAsia="fr-FR"/>
        </w:rPr>
        <w:t>vant de sauter sur un leurre, il ne faut pas hésiter à prendre le temps de lire ce qu’il y a écrit s</w:t>
      </w:r>
      <w:r w:rsidR="00FF4DD9">
        <w:rPr>
          <w:rFonts w:eastAsia="Times New Roman"/>
          <w:lang w:eastAsia="fr-FR"/>
        </w:rPr>
        <w:t>ur le packaging, on y retrouve</w:t>
      </w:r>
      <w:r w:rsidRPr="00F84C3C">
        <w:rPr>
          <w:rFonts w:eastAsia="Times New Roman"/>
          <w:lang w:eastAsia="fr-FR"/>
        </w:rPr>
        <w:t xml:space="preserve"> les informations suivantes : le poids du leurre, sa taille mais surtout sa densité (</w:t>
      </w:r>
      <w:r w:rsidRPr="00F84C3C">
        <w:rPr>
          <w:rFonts w:eastAsia="Times New Roman"/>
          <w:b/>
          <w:bCs/>
          <w:u w:val="single"/>
          <w:lang w:eastAsia="fr-FR"/>
        </w:rPr>
        <w:t>F</w:t>
      </w:r>
      <w:r w:rsidRPr="00F84C3C">
        <w:rPr>
          <w:rFonts w:eastAsia="Times New Roman"/>
          <w:lang w:eastAsia="fr-FR"/>
        </w:rPr>
        <w:t>lottant-</w:t>
      </w:r>
      <w:proofErr w:type="spellStart"/>
      <w:r w:rsidRPr="00F84C3C">
        <w:rPr>
          <w:rFonts w:eastAsia="Times New Roman"/>
          <w:b/>
          <w:bCs/>
          <w:u w:val="single"/>
          <w:lang w:eastAsia="fr-FR"/>
        </w:rPr>
        <w:t>Susp</w:t>
      </w:r>
      <w:r w:rsidRPr="00F84C3C">
        <w:rPr>
          <w:rFonts w:eastAsia="Times New Roman"/>
          <w:lang w:eastAsia="fr-FR"/>
        </w:rPr>
        <w:t>ending</w:t>
      </w:r>
      <w:proofErr w:type="spellEnd"/>
      <w:r w:rsidRPr="00F84C3C">
        <w:rPr>
          <w:rFonts w:eastAsia="Times New Roman"/>
          <w:lang w:eastAsia="fr-FR"/>
        </w:rPr>
        <w:t>-</w:t>
      </w:r>
      <w:proofErr w:type="spellStart"/>
      <w:proofErr w:type="gramStart"/>
      <w:r w:rsidRPr="00F84C3C">
        <w:rPr>
          <w:rFonts w:eastAsia="Times New Roman"/>
          <w:b/>
          <w:bCs/>
          <w:u w:val="single"/>
          <w:lang w:eastAsia="fr-FR"/>
        </w:rPr>
        <w:t>S</w:t>
      </w:r>
      <w:r w:rsidRPr="00F84C3C">
        <w:rPr>
          <w:rFonts w:eastAsia="Times New Roman"/>
          <w:lang w:eastAsia="fr-FR"/>
        </w:rPr>
        <w:t>inking</w:t>
      </w:r>
      <w:proofErr w:type="spellEnd"/>
      <w:r w:rsidRPr="00F84C3C">
        <w:rPr>
          <w:rFonts w:eastAsia="Times New Roman"/>
          <w:lang w:eastAsia="fr-FR"/>
        </w:rPr>
        <w:t xml:space="preserve"> )</w:t>
      </w:r>
      <w:proofErr w:type="gramEnd"/>
      <w:r w:rsidRPr="00F84C3C">
        <w:rPr>
          <w:rFonts w:eastAsia="Times New Roman"/>
          <w:lang w:eastAsia="fr-FR"/>
        </w:rPr>
        <w:t xml:space="preserve"> et la profondeur d’évolution pour laquelle il est conçu. Ce n’est qu’après avoir pris connaissance </w:t>
      </w:r>
      <w:r w:rsidR="00FF4DD9">
        <w:rPr>
          <w:rFonts w:eastAsia="Times New Roman"/>
          <w:lang w:eastAsia="fr-FR"/>
        </w:rPr>
        <w:t>de ces éléments que l’on peut valider son</w:t>
      </w:r>
      <w:r w:rsidRPr="00F84C3C">
        <w:rPr>
          <w:rFonts w:eastAsia="Times New Roman"/>
          <w:lang w:eastAsia="fr-FR"/>
        </w:rPr>
        <w:t xml:space="preserve"> choix.</w:t>
      </w:r>
    </w:p>
    <w:p w:rsidR="00B74279" w:rsidRPr="00F84C3C" w:rsidRDefault="00B74279" w:rsidP="00F84C3C">
      <w:pPr>
        <w:spacing w:after="375" w:line="390" w:lineRule="atLeast"/>
        <w:ind w:left="0" w:firstLine="0"/>
        <w:rPr>
          <w:rFonts w:eastAsia="Times New Roman"/>
          <w:lang w:eastAsia="fr-FR"/>
        </w:rPr>
      </w:pPr>
      <w:r w:rsidRPr="00F84C3C">
        <w:rPr>
          <w:rFonts w:eastAsia="Times New Roman"/>
          <w:lang w:eastAsia="fr-FR"/>
        </w:rPr>
        <w:t>Viennent ensuite les coloris et quand on voit l’offre que nous propose toutes les marques il est bien difficile de faire son choix, dire qu’il y a un coloris qui n’est pas bon, c’est impossible. En fonction de la couleur de l’eau, en fonction des conditions clim</w:t>
      </w:r>
      <w:r w:rsidR="00FF4DD9">
        <w:rPr>
          <w:rFonts w:eastAsia="Times New Roman"/>
          <w:lang w:eastAsia="fr-FR"/>
        </w:rPr>
        <w:t>atiques certains coloris prenne</w:t>
      </w:r>
      <w:r w:rsidRPr="00F84C3C">
        <w:rPr>
          <w:rFonts w:eastAsia="Times New Roman"/>
          <w:lang w:eastAsia="fr-FR"/>
        </w:rPr>
        <w:t xml:space="preserve">nt le dessus sur les autres. On peut malgré tout donner deux grandes tendances, les coloris imitatifs comme les coloris gardon, perche, brochet sont à opposer aux coloris agressifs comme le </w:t>
      </w:r>
      <w:r w:rsidR="00FF4DD9">
        <w:rPr>
          <w:rFonts w:eastAsia="Times New Roman"/>
          <w:lang w:eastAsia="fr-FR"/>
        </w:rPr>
        <w:t>« </w:t>
      </w:r>
      <w:proofErr w:type="spellStart"/>
      <w:r w:rsidRPr="00F84C3C">
        <w:rPr>
          <w:rFonts w:eastAsia="Times New Roman"/>
          <w:lang w:eastAsia="fr-FR"/>
        </w:rPr>
        <w:t>firetiger</w:t>
      </w:r>
      <w:proofErr w:type="spellEnd"/>
      <w:r w:rsidR="00FF4DD9">
        <w:rPr>
          <w:rFonts w:eastAsia="Times New Roman"/>
          <w:lang w:eastAsia="fr-FR"/>
        </w:rPr>
        <w:t> »</w:t>
      </w:r>
      <w:r w:rsidRPr="00F84C3C">
        <w:rPr>
          <w:rFonts w:eastAsia="Times New Roman"/>
          <w:lang w:eastAsia="fr-FR"/>
        </w:rPr>
        <w:t xml:space="preserve">, le orange ou </w:t>
      </w:r>
      <w:proofErr w:type="gramStart"/>
      <w:r w:rsidRPr="00F84C3C">
        <w:rPr>
          <w:rFonts w:eastAsia="Times New Roman"/>
          <w:lang w:eastAsia="fr-FR"/>
        </w:rPr>
        <w:t>le</w:t>
      </w:r>
      <w:proofErr w:type="gramEnd"/>
      <w:r w:rsidRPr="00F84C3C">
        <w:rPr>
          <w:rFonts w:eastAsia="Times New Roman"/>
          <w:lang w:eastAsia="fr-FR"/>
        </w:rPr>
        <w:t xml:space="preserve"> chartreuse. Même après de nombreuses années de prat</w:t>
      </w:r>
      <w:r w:rsidR="00FF4DD9">
        <w:rPr>
          <w:rFonts w:eastAsia="Times New Roman"/>
          <w:lang w:eastAsia="fr-FR"/>
        </w:rPr>
        <w:t xml:space="preserve">ique au bord de l’eau, </w:t>
      </w:r>
      <w:r w:rsidRPr="00F84C3C">
        <w:rPr>
          <w:rFonts w:eastAsia="Times New Roman"/>
          <w:lang w:eastAsia="fr-FR"/>
        </w:rPr>
        <w:t>il faut toujours tester plusieurs coloris avant de trouver le bon. Pa</w:t>
      </w:r>
      <w:r w:rsidR="00FF4DD9">
        <w:rPr>
          <w:rFonts w:eastAsia="Times New Roman"/>
          <w:lang w:eastAsia="fr-FR"/>
        </w:rPr>
        <w:t>r eau claire,</w:t>
      </w:r>
      <w:r w:rsidRPr="00F84C3C">
        <w:rPr>
          <w:rFonts w:eastAsia="Times New Roman"/>
          <w:lang w:eastAsia="fr-FR"/>
        </w:rPr>
        <w:t xml:space="preserve"> </w:t>
      </w:r>
      <w:r w:rsidRPr="00F84C3C">
        <w:rPr>
          <w:rFonts w:eastAsia="Times New Roman"/>
          <w:lang w:eastAsia="fr-FR"/>
        </w:rPr>
        <w:lastRenderedPageBreak/>
        <w:t>privilégier les coloris mimétiques, le bleu, et les coloris transparents, ce n’est pas pou</w:t>
      </w:r>
      <w:r w:rsidR="00FF4DD9">
        <w:rPr>
          <w:rFonts w:eastAsia="Times New Roman"/>
          <w:lang w:eastAsia="fr-FR"/>
        </w:rPr>
        <w:t>r autant que la pêche ne se fait</w:t>
      </w:r>
      <w:r w:rsidRPr="00F84C3C">
        <w:rPr>
          <w:rFonts w:eastAsia="Times New Roman"/>
          <w:lang w:eastAsia="fr-FR"/>
        </w:rPr>
        <w:t xml:space="preserve"> pas sur un coloris </w:t>
      </w:r>
      <w:proofErr w:type="spellStart"/>
      <w:r w:rsidRPr="00F84C3C">
        <w:rPr>
          <w:rFonts w:eastAsia="Times New Roman"/>
          <w:lang w:eastAsia="fr-FR"/>
        </w:rPr>
        <w:t>firetiger</w:t>
      </w:r>
      <w:proofErr w:type="spellEnd"/>
      <w:r w:rsidRPr="00F84C3C">
        <w:rPr>
          <w:rFonts w:eastAsia="Times New Roman"/>
          <w:lang w:eastAsia="fr-FR"/>
        </w:rPr>
        <w:t xml:space="preserve"> ou orange, ce n’est pas une science exac</w:t>
      </w:r>
      <w:r w:rsidR="00FF4DD9">
        <w:rPr>
          <w:rFonts w:eastAsia="Times New Roman"/>
          <w:lang w:eastAsia="fr-FR"/>
        </w:rPr>
        <w:t>te tout dépend de l’humeur de</w:t>
      </w:r>
      <w:r w:rsidRPr="00F84C3C">
        <w:rPr>
          <w:rFonts w:eastAsia="Times New Roman"/>
          <w:lang w:eastAsia="fr-FR"/>
        </w:rPr>
        <w:t>s adversaires.</w:t>
      </w:r>
    </w:p>
    <w:p w:rsidR="00B74279" w:rsidRPr="00F84C3C" w:rsidRDefault="00B74279" w:rsidP="00F84C3C">
      <w:pPr>
        <w:spacing w:after="0" w:line="390" w:lineRule="atLeast"/>
        <w:ind w:left="0" w:firstLine="0"/>
        <w:rPr>
          <w:rFonts w:eastAsia="Times New Roman"/>
          <w:lang w:eastAsia="fr-FR"/>
        </w:rPr>
      </w:pPr>
      <w:r w:rsidRPr="00F84C3C">
        <w:rPr>
          <w:rFonts w:eastAsia="Times New Roman"/>
          <w:lang w:eastAsia="fr-FR"/>
        </w:rPr>
        <w:t>Même da</w:t>
      </w:r>
      <w:r w:rsidR="00FF4DD9">
        <w:rPr>
          <w:rFonts w:eastAsia="Times New Roman"/>
          <w:lang w:eastAsia="fr-FR"/>
        </w:rPr>
        <w:t xml:space="preserve">ns l’euphorie de la pêche </w:t>
      </w:r>
      <w:proofErr w:type="gramStart"/>
      <w:r w:rsidR="00FF4DD9">
        <w:rPr>
          <w:rFonts w:eastAsia="Times New Roman"/>
          <w:lang w:eastAsia="fr-FR"/>
        </w:rPr>
        <w:t>penser</w:t>
      </w:r>
      <w:proofErr w:type="gramEnd"/>
      <w:r w:rsidRPr="00F84C3C">
        <w:rPr>
          <w:rFonts w:eastAsia="Times New Roman"/>
          <w:lang w:eastAsia="fr-FR"/>
        </w:rPr>
        <w:t xml:space="preserve"> à toujours vérifier vos hameçons, un hameçon ouvert et redressé est une source de faiblesse. Il faut le changer plutôt que de perdre inutilement un poisson.</w:t>
      </w:r>
    </w:p>
    <w:p w:rsidR="00FF4DD9" w:rsidRDefault="00FF4DD9" w:rsidP="00E930CD">
      <w:pPr>
        <w:shd w:val="clear" w:color="auto" w:fill="FFFFFF" w:themeFill="background1"/>
        <w:spacing w:after="0" w:line="240" w:lineRule="auto"/>
        <w:ind w:left="0" w:firstLine="0"/>
        <w:outlineLvl w:val="1"/>
        <w:rPr>
          <w:rFonts w:eastAsia="Times New Roman"/>
          <w:b/>
          <w:bCs/>
          <w:lang w:eastAsia="fr-FR"/>
        </w:rPr>
      </w:pPr>
    </w:p>
    <w:p w:rsidR="00994616" w:rsidRDefault="00E930CD" w:rsidP="00E930CD">
      <w:pPr>
        <w:shd w:val="clear" w:color="auto" w:fill="FFFFFF" w:themeFill="background1"/>
        <w:spacing w:after="0" w:line="390" w:lineRule="atLeast"/>
        <w:ind w:left="0" w:firstLine="0"/>
        <w:rPr>
          <w:rFonts w:eastAsia="Times New Roman"/>
          <w:lang w:eastAsia="fr-FR"/>
        </w:rPr>
      </w:pPr>
      <w:r>
        <w:rPr>
          <w:rFonts w:eastAsia="Times New Roman"/>
          <w:b/>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margin-left:277.7pt;margin-top:29.85pt;width:24pt;height:48pt;z-index:251667456"/>
        </w:pict>
      </w:r>
      <w:r w:rsidR="00B74279" w:rsidRPr="005957DC">
        <w:rPr>
          <w:rFonts w:eastAsia="Times New Roman"/>
          <w:b/>
          <w:lang w:eastAsia="fr-FR"/>
        </w:rPr>
        <w:t xml:space="preserve">Une sélection </w:t>
      </w:r>
      <w:r w:rsidR="005957DC">
        <w:rPr>
          <w:rFonts w:eastAsia="Times New Roman"/>
          <w:b/>
          <w:lang w:eastAsia="fr-FR"/>
        </w:rPr>
        <w:t xml:space="preserve">(non exhaustive) </w:t>
      </w:r>
      <w:r>
        <w:rPr>
          <w:rFonts w:eastAsia="Times New Roman"/>
          <w:b/>
          <w:lang w:eastAsia="fr-FR"/>
        </w:rPr>
        <w:t>de 9</w:t>
      </w:r>
      <w:r w:rsidR="00B74279" w:rsidRPr="005957DC">
        <w:rPr>
          <w:rFonts w:eastAsia="Times New Roman"/>
          <w:b/>
          <w:lang w:eastAsia="fr-FR"/>
        </w:rPr>
        <w:t xml:space="preserve"> leurres pour répondre à toutes les situations</w:t>
      </w:r>
      <w:r w:rsidR="00B74279" w:rsidRPr="00F84C3C">
        <w:rPr>
          <w:rFonts w:eastAsia="Times New Roman"/>
          <w:lang w:eastAsia="fr-FR"/>
        </w:rPr>
        <w:t xml:space="preserve">                                                  </w:t>
      </w:r>
      <w:r w:rsidR="00FF4DD9">
        <w:rPr>
          <w:rFonts w:eastAsia="Times New Roman"/>
          <w:lang w:eastAsia="fr-FR"/>
        </w:rPr>
        <w:t xml:space="preserve">         </w:t>
      </w:r>
      <w:r w:rsidR="005957DC" w:rsidRPr="005957DC">
        <w:rPr>
          <w:rFonts w:eastAsia="Times New Roman"/>
          <w:lang w:eastAsia="fr-FR"/>
        </w:rPr>
        <w:t xml:space="preserve">- </w:t>
      </w:r>
      <w:r w:rsidR="005957DC">
        <w:rPr>
          <w:rFonts w:eastAsia="Times New Roman"/>
          <w:lang w:eastAsia="fr-FR"/>
        </w:rPr>
        <w:t>BBZ 1 flot</w:t>
      </w:r>
      <w:r w:rsidR="000677CC">
        <w:rPr>
          <w:rFonts w:eastAsia="Times New Roman"/>
          <w:lang w:eastAsia="fr-FR"/>
        </w:rPr>
        <w:t xml:space="preserve">tant </w:t>
      </w:r>
      <w:proofErr w:type="spellStart"/>
      <w:r w:rsidR="000677CC">
        <w:rPr>
          <w:rFonts w:eastAsia="Times New Roman"/>
          <w:lang w:eastAsia="fr-FR"/>
        </w:rPr>
        <w:t>swimbait</w:t>
      </w:r>
      <w:proofErr w:type="spellEnd"/>
      <w:r w:rsidR="000677CC">
        <w:rPr>
          <w:rFonts w:eastAsia="Times New Roman"/>
          <w:lang w:eastAsia="fr-FR"/>
        </w:rPr>
        <w:t xml:space="preserve"> (</w:t>
      </w:r>
      <w:proofErr w:type="spellStart"/>
      <w:r w:rsidR="005957DC">
        <w:rPr>
          <w:rFonts w:eastAsia="Times New Roman"/>
          <w:lang w:eastAsia="fr-FR"/>
        </w:rPr>
        <w:t>Spro</w:t>
      </w:r>
      <w:proofErr w:type="spellEnd"/>
      <w:r w:rsidR="005957DC">
        <w:rPr>
          <w:rFonts w:eastAsia="Times New Roman"/>
          <w:lang w:eastAsia="fr-FR"/>
        </w:rPr>
        <w:t xml:space="preserve"> 55</w:t>
      </w:r>
      <w:r w:rsidR="00994616">
        <w:rPr>
          <w:rFonts w:eastAsia="Times New Roman"/>
          <w:lang w:eastAsia="fr-FR"/>
        </w:rPr>
        <w:t xml:space="preserve"> </w:t>
      </w:r>
      <w:r w:rsidR="000677CC">
        <w:rPr>
          <w:rFonts w:eastAsia="Times New Roman"/>
          <w:lang w:eastAsia="fr-FR"/>
        </w:rPr>
        <w:t xml:space="preserve">g </w:t>
      </w:r>
      <w:r w:rsidR="00E44821" w:rsidRPr="005957DC">
        <w:rPr>
          <w:rFonts w:eastAsia="Times New Roman"/>
          <w:lang w:eastAsia="fr-FR"/>
        </w:rPr>
        <w:t>-</w:t>
      </w:r>
      <w:r w:rsidR="00B74279" w:rsidRPr="005957DC">
        <w:rPr>
          <w:rFonts w:eastAsia="Times New Roman"/>
          <w:lang w:eastAsia="fr-FR"/>
        </w:rPr>
        <w:t xml:space="preserve"> 15</w:t>
      </w:r>
      <w:r w:rsidR="00E44821" w:rsidRPr="005957DC">
        <w:rPr>
          <w:rFonts w:eastAsia="Times New Roman"/>
          <w:lang w:eastAsia="fr-FR"/>
        </w:rPr>
        <w:t xml:space="preserve"> </w:t>
      </w:r>
      <w:r w:rsidR="00B60425">
        <w:rPr>
          <w:rFonts w:eastAsia="Times New Roman"/>
          <w:lang w:eastAsia="fr-FR"/>
        </w:rPr>
        <w:t>cm</w:t>
      </w:r>
      <w:r w:rsidR="00B74279" w:rsidRPr="005957DC">
        <w:rPr>
          <w:rFonts w:eastAsia="Times New Roman"/>
          <w:lang w:eastAsia="fr-FR"/>
        </w:rPr>
        <w:t>),</w:t>
      </w:r>
      <w:r w:rsidR="005957DC" w:rsidRPr="005957DC">
        <w:rPr>
          <w:rFonts w:eastAsia="Times New Roman"/>
          <w:lang w:eastAsia="fr-FR"/>
        </w:rPr>
        <w:t xml:space="preserve">                                                                                      </w:t>
      </w:r>
    </w:p>
    <w:p w:rsidR="00994616" w:rsidRPr="00994616" w:rsidRDefault="00994616" w:rsidP="00E930CD">
      <w:pPr>
        <w:shd w:val="clear" w:color="auto" w:fill="FFFFFF" w:themeFill="background1"/>
        <w:spacing w:after="0" w:line="390" w:lineRule="atLeast"/>
        <w:ind w:left="0" w:firstLine="0"/>
        <w:rPr>
          <w:rFonts w:eastAsia="Times New Roman"/>
          <w:lang w:eastAsia="fr-FR"/>
        </w:rPr>
      </w:pPr>
      <w:r w:rsidRPr="00994616">
        <w:rPr>
          <w:rFonts w:eastAsia="Times New Roman"/>
          <w:lang w:eastAsia="fr-FR"/>
        </w:rPr>
        <w:t xml:space="preserve">- </w:t>
      </w:r>
      <w:proofErr w:type="spellStart"/>
      <w:r w:rsidRPr="00994616">
        <w:rPr>
          <w:rFonts w:eastAsia="Times New Roman"/>
          <w:lang w:eastAsia="fr-FR"/>
        </w:rPr>
        <w:t>Deep</w:t>
      </w:r>
      <w:proofErr w:type="spellEnd"/>
      <w:r w:rsidRPr="00994616">
        <w:rPr>
          <w:rFonts w:eastAsia="Times New Roman"/>
          <w:lang w:eastAsia="fr-FR"/>
        </w:rPr>
        <w:t xml:space="preserve"> </w:t>
      </w:r>
      <w:proofErr w:type="spellStart"/>
      <w:r w:rsidRPr="00994616">
        <w:rPr>
          <w:rFonts w:eastAsia="Times New Roman"/>
          <w:lang w:eastAsia="fr-FR"/>
        </w:rPr>
        <w:t>Tail</w:t>
      </w:r>
      <w:proofErr w:type="spellEnd"/>
      <w:r w:rsidRPr="00994616">
        <w:rPr>
          <w:rFonts w:eastAsia="Times New Roman"/>
          <w:lang w:eastAsia="fr-FR"/>
        </w:rPr>
        <w:t xml:space="preserve"> </w:t>
      </w:r>
      <w:proofErr w:type="spellStart"/>
      <w:r w:rsidRPr="00994616">
        <w:rPr>
          <w:rFonts w:eastAsia="Times New Roman"/>
          <w:lang w:eastAsia="fr-FR"/>
        </w:rPr>
        <w:t>Dancer</w:t>
      </w:r>
      <w:proofErr w:type="spellEnd"/>
      <w:r w:rsidRPr="00994616">
        <w:rPr>
          <w:rFonts w:eastAsia="Times New Roman"/>
          <w:lang w:eastAsia="fr-FR"/>
        </w:rPr>
        <w:t xml:space="preserve"> flottant (</w:t>
      </w:r>
      <w:proofErr w:type="spellStart"/>
      <w:r w:rsidRPr="00994616">
        <w:rPr>
          <w:rFonts w:eastAsia="Times New Roman"/>
          <w:lang w:eastAsia="fr-FR"/>
        </w:rPr>
        <w:t>Rapala</w:t>
      </w:r>
      <w:proofErr w:type="spellEnd"/>
      <w:r w:rsidRPr="00994616">
        <w:rPr>
          <w:rFonts w:eastAsia="Times New Roman"/>
          <w:lang w:eastAsia="fr-FR"/>
        </w:rPr>
        <w:t xml:space="preserve"> 42 g -13 cm),                  </w:t>
      </w:r>
      <w:r w:rsidR="00E930CD" w:rsidRPr="00E930CD">
        <w:rPr>
          <w:rFonts w:eastAsia="Times New Roman"/>
          <w:b/>
          <w:lang w:eastAsia="fr-FR"/>
        </w:rPr>
        <w:t>1</w:t>
      </w:r>
      <w:r w:rsidRPr="00E930CD">
        <w:rPr>
          <w:rFonts w:eastAsia="Times New Roman"/>
          <w:b/>
          <w:lang w:eastAsia="fr-FR"/>
        </w:rPr>
        <w:t xml:space="preserve"> </w:t>
      </w:r>
      <w:r w:rsidRPr="00994616">
        <w:rPr>
          <w:rFonts w:eastAsia="Times New Roman"/>
          <w:lang w:eastAsia="fr-FR"/>
        </w:rPr>
        <w:t xml:space="preserve">                                                         </w:t>
      </w:r>
    </w:p>
    <w:p w:rsidR="00994616" w:rsidRPr="00994616" w:rsidRDefault="00994616" w:rsidP="00E930CD">
      <w:pPr>
        <w:shd w:val="clear" w:color="auto" w:fill="FFFFFF" w:themeFill="background1"/>
        <w:spacing w:after="0" w:line="390" w:lineRule="atLeast"/>
        <w:ind w:left="0" w:firstLine="0"/>
        <w:rPr>
          <w:rFonts w:eastAsia="Times New Roman"/>
          <w:lang w:val="en-US" w:eastAsia="fr-FR"/>
        </w:rPr>
      </w:pPr>
      <w:r w:rsidRPr="00994616">
        <w:rPr>
          <w:rFonts w:eastAsia="Times New Roman"/>
          <w:lang w:val="en-US" w:eastAsia="fr-FR"/>
        </w:rPr>
        <w:t xml:space="preserve">- Slider 10 </w:t>
      </w:r>
      <w:proofErr w:type="spellStart"/>
      <w:r w:rsidRPr="00994616">
        <w:rPr>
          <w:rFonts w:eastAsia="Times New Roman"/>
          <w:lang w:val="en-US" w:eastAsia="fr-FR"/>
        </w:rPr>
        <w:t>flottant</w:t>
      </w:r>
      <w:proofErr w:type="spellEnd"/>
      <w:r w:rsidRPr="00994616">
        <w:rPr>
          <w:rFonts w:eastAsia="Times New Roman"/>
          <w:lang w:val="en-US" w:eastAsia="fr-FR"/>
        </w:rPr>
        <w:t xml:space="preserve"> </w:t>
      </w:r>
      <w:r w:rsidR="000677CC">
        <w:rPr>
          <w:rFonts w:eastAsia="Times New Roman"/>
          <w:lang w:val="en-US" w:eastAsia="fr-FR"/>
        </w:rPr>
        <w:t>(</w:t>
      </w:r>
      <w:proofErr w:type="spellStart"/>
      <w:r w:rsidR="000677CC">
        <w:rPr>
          <w:rFonts w:eastAsia="Times New Roman"/>
          <w:lang w:val="en-US" w:eastAsia="fr-FR"/>
        </w:rPr>
        <w:t>Salmo</w:t>
      </w:r>
      <w:proofErr w:type="spellEnd"/>
      <w:r w:rsidR="000677CC">
        <w:rPr>
          <w:rFonts w:eastAsia="Times New Roman"/>
          <w:lang w:val="en-US" w:eastAsia="fr-FR"/>
        </w:rPr>
        <w:t xml:space="preserve"> </w:t>
      </w:r>
      <w:r w:rsidRPr="00994616">
        <w:rPr>
          <w:rFonts w:eastAsia="Times New Roman"/>
          <w:lang w:val="en-US" w:eastAsia="fr-FR"/>
        </w:rPr>
        <w:t>36 g</w:t>
      </w:r>
      <w:r w:rsidR="000677CC">
        <w:rPr>
          <w:rFonts w:eastAsia="Times New Roman"/>
          <w:lang w:val="en-US" w:eastAsia="fr-FR"/>
        </w:rPr>
        <w:t xml:space="preserve"> - 10 cm</w:t>
      </w:r>
      <w:r w:rsidRPr="00994616">
        <w:rPr>
          <w:rFonts w:eastAsia="Times New Roman"/>
          <w:lang w:val="en-US" w:eastAsia="fr-FR"/>
        </w:rPr>
        <w:t xml:space="preserve">),                                                                                                               </w:t>
      </w:r>
    </w:p>
    <w:p w:rsidR="00B74279" w:rsidRPr="00994616" w:rsidRDefault="00E930CD" w:rsidP="00E930CD">
      <w:pPr>
        <w:shd w:val="clear" w:color="auto" w:fill="FFFFFF" w:themeFill="background1"/>
        <w:spacing w:after="0" w:line="390" w:lineRule="atLeast"/>
        <w:ind w:left="0" w:firstLine="0"/>
        <w:rPr>
          <w:rFonts w:eastAsia="Times New Roman"/>
          <w:lang w:val="en-US" w:eastAsia="fr-FR"/>
        </w:rPr>
      </w:pPr>
      <w:r>
        <w:rPr>
          <w:rFonts w:eastAsia="Times New Roman"/>
          <w:noProof/>
          <w:lang w:eastAsia="fr-FR"/>
        </w:rPr>
        <w:pict>
          <v:shape id="_x0000_s1037" type="#_x0000_t88" style="position:absolute;margin-left:343.7pt;margin-top:65.1pt;width:14.25pt;height:55.5pt;z-index:251669504"/>
        </w:pict>
      </w:r>
      <w:r>
        <w:rPr>
          <w:rFonts w:eastAsia="Times New Roman"/>
          <w:noProof/>
          <w:lang w:eastAsia="fr-FR"/>
        </w:rPr>
        <w:pict>
          <v:shape id="_x0000_s1036" type="#_x0000_t88" style="position:absolute;margin-left:297.2pt;margin-top:10.35pt;width:15.75pt;height:49.5pt;z-index:251668480"/>
        </w:pict>
      </w:r>
      <w:r w:rsidR="005957DC" w:rsidRPr="00994616">
        <w:rPr>
          <w:rFonts w:eastAsia="Times New Roman"/>
          <w:lang w:val="en-US" w:eastAsia="fr-FR"/>
        </w:rPr>
        <w:t xml:space="preserve">- </w:t>
      </w:r>
      <w:r w:rsidR="00B74279" w:rsidRPr="00994616">
        <w:rPr>
          <w:rFonts w:eastAsia="Times New Roman"/>
          <w:lang w:val="en-US" w:eastAsia="fr-FR"/>
        </w:rPr>
        <w:t xml:space="preserve">X-Rap </w:t>
      </w:r>
      <w:proofErr w:type="spellStart"/>
      <w:r w:rsidR="00B74279" w:rsidRPr="00994616">
        <w:rPr>
          <w:rFonts w:eastAsia="Times New Roman"/>
          <w:lang w:val="en-US" w:eastAsia="fr-FR"/>
        </w:rPr>
        <w:t>Peto</w:t>
      </w:r>
      <w:proofErr w:type="spellEnd"/>
      <w:r w:rsidR="00B74279" w:rsidRPr="00994616">
        <w:rPr>
          <w:rFonts w:eastAsia="Times New Roman"/>
          <w:lang w:val="en-US" w:eastAsia="fr-FR"/>
        </w:rPr>
        <w:t xml:space="preserve"> </w:t>
      </w:r>
      <w:proofErr w:type="spellStart"/>
      <w:r w:rsidR="00B60425" w:rsidRPr="00994616">
        <w:rPr>
          <w:rFonts w:eastAsia="Times New Roman"/>
          <w:lang w:val="en-US" w:eastAsia="fr-FR"/>
        </w:rPr>
        <w:t>coulant</w:t>
      </w:r>
      <w:proofErr w:type="spellEnd"/>
      <w:r w:rsidR="00B60425" w:rsidRPr="00994616">
        <w:rPr>
          <w:rFonts w:eastAsia="Times New Roman"/>
          <w:lang w:val="en-US" w:eastAsia="fr-FR"/>
        </w:rPr>
        <w:t xml:space="preserve"> </w:t>
      </w:r>
      <w:r w:rsidR="00B74279" w:rsidRPr="00994616">
        <w:rPr>
          <w:rFonts w:eastAsia="Times New Roman"/>
          <w:lang w:val="en-US" w:eastAsia="fr-FR"/>
        </w:rPr>
        <w:t>(</w:t>
      </w:r>
      <w:proofErr w:type="spellStart"/>
      <w:r w:rsidR="00B74279" w:rsidRPr="00994616">
        <w:rPr>
          <w:rFonts w:eastAsia="Times New Roman"/>
          <w:lang w:val="en-US" w:eastAsia="fr-FR"/>
        </w:rPr>
        <w:t>Rapala</w:t>
      </w:r>
      <w:proofErr w:type="spellEnd"/>
      <w:r w:rsidR="00B74279" w:rsidRPr="00994616">
        <w:rPr>
          <w:rFonts w:eastAsia="Times New Roman"/>
          <w:lang w:val="en-US" w:eastAsia="fr-FR"/>
        </w:rPr>
        <w:t xml:space="preserve"> 83</w:t>
      </w:r>
      <w:r w:rsidR="00E44821" w:rsidRPr="00994616">
        <w:rPr>
          <w:rFonts w:eastAsia="Times New Roman"/>
          <w:lang w:val="en-US" w:eastAsia="fr-FR"/>
        </w:rPr>
        <w:t xml:space="preserve"> </w:t>
      </w:r>
      <w:r w:rsidR="00B74279" w:rsidRPr="00994616">
        <w:rPr>
          <w:rFonts w:eastAsia="Times New Roman"/>
          <w:lang w:val="en-US" w:eastAsia="fr-FR"/>
        </w:rPr>
        <w:t xml:space="preserve">g </w:t>
      </w:r>
      <w:r w:rsidR="00E44821" w:rsidRPr="00994616">
        <w:rPr>
          <w:rFonts w:eastAsia="Times New Roman"/>
          <w:lang w:val="en-US" w:eastAsia="fr-FR"/>
        </w:rPr>
        <w:t>-</w:t>
      </w:r>
      <w:r w:rsidR="00B74279" w:rsidRPr="00994616">
        <w:rPr>
          <w:rFonts w:eastAsia="Times New Roman"/>
          <w:lang w:val="en-US" w:eastAsia="fr-FR"/>
        </w:rPr>
        <w:t xml:space="preserve"> 20</w:t>
      </w:r>
      <w:r w:rsidR="00E44821" w:rsidRPr="00994616">
        <w:rPr>
          <w:rFonts w:eastAsia="Times New Roman"/>
          <w:lang w:val="en-US" w:eastAsia="fr-FR"/>
        </w:rPr>
        <w:t xml:space="preserve"> </w:t>
      </w:r>
      <w:r w:rsidR="00B60425" w:rsidRPr="00994616">
        <w:rPr>
          <w:rFonts w:eastAsia="Times New Roman"/>
          <w:lang w:val="en-US" w:eastAsia="fr-FR"/>
        </w:rPr>
        <w:t>cm</w:t>
      </w:r>
      <w:r w:rsidR="00B74279" w:rsidRPr="00994616">
        <w:rPr>
          <w:rFonts w:eastAsia="Times New Roman"/>
          <w:lang w:val="en-US" w:eastAsia="fr-FR"/>
        </w:rPr>
        <w:t>),</w:t>
      </w:r>
      <w:r w:rsidR="005957DC" w:rsidRPr="00994616">
        <w:rPr>
          <w:rFonts w:eastAsia="Times New Roman"/>
          <w:lang w:val="en-US" w:eastAsia="fr-FR"/>
        </w:rPr>
        <w:t xml:space="preserve">                                                                                             - </w:t>
      </w:r>
      <w:r w:rsidR="00B74279" w:rsidRPr="00994616">
        <w:rPr>
          <w:rFonts w:eastAsia="Times New Roman"/>
          <w:lang w:val="en-US" w:eastAsia="fr-FR"/>
        </w:rPr>
        <w:t>Super Shadow Rap</w:t>
      </w:r>
      <w:r w:rsidR="00B60425" w:rsidRPr="00994616">
        <w:rPr>
          <w:rFonts w:eastAsia="Times New Roman"/>
          <w:lang w:val="en-US" w:eastAsia="fr-FR"/>
        </w:rPr>
        <w:t xml:space="preserve"> </w:t>
      </w:r>
      <w:proofErr w:type="spellStart"/>
      <w:r w:rsidR="00B60425" w:rsidRPr="00994616">
        <w:rPr>
          <w:rFonts w:eastAsia="Times New Roman"/>
          <w:lang w:val="en-US" w:eastAsia="fr-FR"/>
        </w:rPr>
        <w:t>coulant</w:t>
      </w:r>
      <w:proofErr w:type="spellEnd"/>
      <w:r w:rsidR="00B74279" w:rsidRPr="00994616">
        <w:rPr>
          <w:rFonts w:eastAsia="Times New Roman"/>
          <w:lang w:val="en-US" w:eastAsia="fr-FR"/>
        </w:rPr>
        <w:t xml:space="preserve"> (</w:t>
      </w:r>
      <w:proofErr w:type="spellStart"/>
      <w:r w:rsidR="00B74279" w:rsidRPr="00994616">
        <w:rPr>
          <w:rFonts w:eastAsia="Times New Roman"/>
          <w:lang w:val="en-US" w:eastAsia="fr-FR"/>
        </w:rPr>
        <w:t>Rapala</w:t>
      </w:r>
      <w:proofErr w:type="spellEnd"/>
      <w:r w:rsidR="00B74279" w:rsidRPr="00994616">
        <w:rPr>
          <w:rFonts w:eastAsia="Times New Roman"/>
          <w:lang w:val="en-US" w:eastAsia="fr-FR"/>
        </w:rPr>
        <w:t xml:space="preserve"> 77</w:t>
      </w:r>
      <w:r w:rsidR="00E44821" w:rsidRPr="00994616">
        <w:rPr>
          <w:rFonts w:eastAsia="Times New Roman"/>
          <w:lang w:val="en-US" w:eastAsia="fr-FR"/>
        </w:rPr>
        <w:t xml:space="preserve"> </w:t>
      </w:r>
      <w:r w:rsidR="00B74279" w:rsidRPr="00994616">
        <w:rPr>
          <w:rFonts w:eastAsia="Times New Roman"/>
          <w:lang w:val="en-US" w:eastAsia="fr-FR"/>
        </w:rPr>
        <w:t>g -16</w:t>
      </w:r>
      <w:r w:rsidR="00E44821" w:rsidRPr="00994616">
        <w:rPr>
          <w:rFonts w:eastAsia="Times New Roman"/>
          <w:lang w:val="en-US" w:eastAsia="fr-FR"/>
        </w:rPr>
        <w:t xml:space="preserve"> </w:t>
      </w:r>
      <w:r w:rsidR="00B60425" w:rsidRPr="00994616">
        <w:rPr>
          <w:rFonts w:eastAsia="Times New Roman"/>
          <w:lang w:val="en-US" w:eastAsia="fr-FR"/>
        </w:rPr>
        <w:t>cm</w:t>
      </w:r>
      <w:r w:rsidR="00B74279" w:rsidRPr="00994616">
        <w:rPr>
          <w:rFonts w:eastAsia="Times New Roman"/>
          <w:lang w:val="en-US" w:eastAsia="fr-FR"/>
        </w:rPr>
        <w:t>),</w:t>
      </w:r>
      <w:r w:rsidR="005957DC" w:rsidRPr="00994616">
        <w:rPr>
          <w:rFonts w:eastAsia="Times New Roman"/>
          <w:lang w:val="en-US" w:eastAsia="fr-FR"/>
        </w:rPr>
        <w:t xml:space="preserve">                  </w:t>
      </w:r>
      <w:r w:rsidR="005957DC" w:rsidRPr="00E930CD">
        <w:rPr>
          <w:rFonts w:eastAsia="Times New Roman"/>
          <w:b/>
          <w:lang w:val="en-US" w:eastAsia="fr-FR"/>
        </w:rPr>
        <w:t xml:space="preserve"> </w:t>
      </w:r>
      <w:r w:rsidRPr="00E930CD">
        <w:rPr>
          <w:rFonts w:eastAsia="Times New Roman"/>
          <w:b/>
          <w:lang w:val="en-US" w:eastAsia="fr-FR"/>
        </w:rPr>
        <w:t>2</w:t>
      </w:r>
      <w:r w:rsidR="005957DC" w:rsidRPr="00E930CD">
        <w:rPr>
          <w:rFonts w:eastAsia="Times New Roman"/>
          <w:b/>
          <w:lang w:val="en-US" w:eastAsia="fr-FR"/>
        </w:rPr>
        <w:t xml:space="preserve">                                                            </w:t>
      </w:r>
      <w:r w:rsidR="005957DC" w:rsidRPr="00994616">
        <w:rPr>
          <w:rFonts w:eastAsia="Times New Roman"/>
          <w:lang w:val="en-US" w:eastAsia="fr-FR"/>
        </w:rPr>
        <w:t xml:space="preserve">- </w:t>
      </w:r>
      <w:proofErr w:type="spellStart"/>
      <w:r w:rsidR="00B74279" w:rsidRPr="00994616">
        <w:rPr>
          <w:rFonts w:eastAsia="Times New Roman"/>
          <w:lang w:val="en-US" w:eastAsia="fr-FR"/>
        </w:rPr>
        <w:t>Bx</w:t>
      </w:r>
      <w:proofErr w:type="spellEnd"/>
      <w:r w:rsidR="00B74279" w:rsidRPr="00994616">
        <w:rPr>
          <w:rFonts w:eastAsia="Times New Roman"/>
          <w:lang w:val="en-US" w:eastAsia="fr-FR"/>
        </w:rPr>
        <w:t xml:space="preserve"> Swimmer </w:t>
      </w:r>
      <w:proofErr w:type="spellStart"/>
      <w:r w:rsidR="00B60425" w:rsidRPr="00994616">
        <w:rPr>
          <w:rFonts w:eastAsia="Times New Roman"/>
          <w:lang w:val="en-US" w:eastAsia="fr-FR"/>
        </w:rPr>
        <w:t>coulant</w:t>
      </w:r>
      <w:proofErr w:type="spellEnd"/>
      <w:r w:rsidR="00B60425" w:rsidRPr="00994616">
        <w:rPr>
          <w:rFonts w:eastAsia="Times New Roman"/>
          <w:lang w:val="en-US" w:eastAsia="fr-FR"/>
        </w:rPr>
        <w:t xml:space="preserve"> </w:t>
      </w:r>
      <w:r w:rsidR="00B74279" w:rsidRPr="00994616">
        <w:rPr>
          <w:rFonts w:eastAsia="Times New Roman"/>
          <w:lang w:val="en-US" w:eastAsia="fr-FR"/>
        </w:rPr>
        <w:t>(</w:t>
      </w:r>
      <w:proofErr w:type="spellStart"/>
      <w:r w:rsidR="00B74279" w:rsidRPr="00994616">
        <w:rPr>
          <w:rFonts w:eastAsia="Times New Roman"/>
          <w:lang w:val="en-US" w:eastAsia="fr-FR"/>
        </w:rPr>
        <w:t>Rapala</w:t>
      </w:r>
      <w:proofErr w:type="spellEnd"/>
      <w:r w:rsidR="00B74279" w:rsidRPr="00994616">
        <w:rPr>
          <w:rFonts w:eastAsia="Times New Roman"/>
          <w:lang w:val="en-US" w:eastAsia="fr-FR"/>
        </w:rPr>
        <w:t xml:space="preserve"> 22</w:t>
      </w:r>
      <w:r w:rsidR="00E44821" w:rsidRPr="00994616">
        <w:rPr>
          <w:rFonts w:eastAsia="Times New Roman"/>
          <w:lang w:val="en-US" w:eastAsia="fr-FR"/>
        </w:rPr>
        <w:t xml:space="preserve"> </w:t>
      </w:r>
      <w:r w:rsidR="00B74279" w:rsidRPr="00994616">
        <w:rPr>
          <w:rFonts w:eastAsia="Times New Roman"/>
          <w:lang w:val="en-US" w:eastAsia="fr-FR"/>
        </w:rPr>
        <w:t xml:space="preserve">g -12 </w:t>
      </w:r>
      <w:r w:rsidR="004406EB" w:rsidRPr="00994616">
        <w:rPr>
          <w:rFonts w:eastAsia="Times New Roman"/>
          <w:lang w:val="en-US" w:eastAsia="fr-FR"/>
        </w:rPr>
        <w:t>cm</w:t>
      </w:r>
      <w:r w:rsidR="00B74279" w:rsidRPr="00994616">
        <w:rPr>
          <w:rFonts w:eastAsia="Times New Roman"/>
          <w:lang w:val="en-US" w:eastAsia="fr-FR"/>
        </w:rPr>
        <w:t>),</w:t>
      </w:r>
      <w:r w:rsidR="005957DC" w:rsidRPr="00994616">
        <w:rPr>
          <w:rFonts w:eastAsia="Times New Roman"/>
          <w:lang w:val="en-US" w:eastAsia="fr-FR"/>
        </w:rPr>
        <w:t xml:space="preserve">                                                                                                                                                                 - </w:t>
      </w:r>
      <w:r w:rsidR="004406EB" w:rsidRPr="00994616">
        <w:rPr>
          <w:rFonts w:eastAsia="Times New Roman"/>
          <w:lang w:val="en-US" w:eastAsia="fr-FR"/>
        </w:rPr>
        <w:t>Jointed Shad Rap suspending (</w:t>
      </w:r>
      <w:proofErr w:type="spellStart"/>
      <w:r w:rsidR="004406EB" w:rsidRPr="00994616">
        <w:rPr>
          <w:rFonts w:eastAsia="Times New Roman"/>
          <w:lang w:val="en-US" w:eastAsia="fr-FR"/>
        </w:rPr>
        <w:t>Rapala</w:t>
      </w:r>
      <w:proofErr w:type="spellEnd"/>
      <w:r w:rsidR="004406EB" w:rsidRPr="00994616">
        <w:rPr>
          <w:rFonts w:eastAsia="Times New Roman"/>
          <w:lang w:val="en-US" w:eastAsia="fr-FR"/>
        </w:rPr>
        <w:t xml:space="preserve"> 13</w:t>
      </w:r>
      <w:r w:rsidR="00E44821" w:rsidRPr="00994616">
        <w:rPr>
          <w:rFonts w:eastAsia="Times New Roman"/>
          <w:lang w:val="en-US" w:eastAsia="fr-FR"/>
        </w:rPr>
        <w:t xml:space="preserve"> </w:t>
      </w:r>
      <w:r w:rsidR="00B74279" w:rsidRPr="00994616">
        <w:rPr>
          <w:rFonts w:eastAsia="Times New Roman"/>
          <w:lang w:val="en-US" w:eastAsia="fr-FR"/>
        </w:rPr>
        <w:t xml:space="preserve">g </w:t>
      </w:r>
      <w:r w:rsidR="004406EB" w:rsidRPr="00994616">
        <w:rPr>
          <w:rFonts w:eastAsia="Times New Roman"/>
          <w:lang w:val="en-US" w:eastAsia="fr-FR"/>
        </w:rPr>
        <w:t>-7</w:t>
      </w:r>
      <w:r w:rsidR="00B74279" w:rsidRPr="00994616">
        <w:rPr>
          <w:rFonts w:eastAsia="Times New Roman"/>
          <w:lang w:val="en-US" w:eastAsia="fr-FR"/>
        </w:rPr>
        <w:t xml:space="preserve"> </w:t>
      </w:r>
      <w:r w:rsidR="004406EB" w:rsidRPr="00994616">
        <w:rPr>
          <w:rFonts w:eastAsia="Times New Roman"/>
          <w:lang w:val="en-US" w:eastAsia="fr-FR"/>
        </w:rPr>
        <w:t>cm</w:t>
      </w:r>
      <w:r w:rsidR="00B74279" w:rsidRPr="00994616">
        <w:rPr>
          <w:rFonts w:eastAsia="Times New Roman"/>
          <w:lang w:val="en-US" w:eastAsia="fr-FR"/>
        </w:rPr>
        <w:t>),</w:t>
      </w:r>
      <w:r w:rsidR="005957DC" w:rsidRPr="00994616">
        <w:rPr>
          <w:rFonts w:eastAsia="Times New Roman"/>
          <w:lang w:val="en-US" w:eastAsia="fr-FR"/>
        </w:rPr>
        <w:t xml:space="preserve">                                                                                - </w:t>
      </w:r>
      <w:r w:rsidR="00B74279" w:rsidRPr="00994616">
        <w:rPr>
          <w:rFonts w:eastAsia="Times New Roman"/>
          <w:lang w:val="en-US" w:eastAsia="fr-FR"/>
        </w:rPr>
        <w:t xml:space="preserve">Buster Jerk </w:t>
      </w:r>
      <w:r w:rsidR="004406EB" w:rsidRPr="00994616">
        <w:rPr>
          <w:rFonts w:eastAsia="Times New Roman"/>
          <w:lang w:val="en-US" w:eastAsia="fr-FR"/>
        </w:rPr>
        <w:t xml:space="preserve">suspending </w:t>
      </w:r>
      <w:r w:rsidR="00B74279" w:rsidRPr="00994616">
        <w:rPr>
          <w:rFonts w:eastAsia="Times New Roman"/>
          <w:lang w:val="en-US" w:eastAsia="fr-FR"/>
        </w:rPr>
        <w:t>(Strike Pro 75</w:t>
      </w:r>
      <w:r w:rsidR="00E44821" w:rsidRPr="00994616">
        <w:rPr>
          <w:rFonts w:eastAsia="Times New Roman"/>
          <w:lang w:val="en-US" w:eastAsia="fr-FR"/>
        </w:rPr>
        <w:t xml:space="preserve"> </w:t>
      </w:r>
      <w:r w:rsidR="00B74279" w:rsidRPr="00994616">
        <w:rPr>
          <w:rFonts w:eastAsia="Times New Roman"/>
          <w:lang w:val="en-US" w:eastAsia="fr-FR"/>
        </w:rPr>
        <w:t xml:space="preserve">g -15 </w:t>
      </w:r>
      <w:r w:rsidR="004406EB" w:rsidRPr="00994616">
        <w:rPr>
          <w:rFonts w:eastAsia="Times New Roman"/>
          <w:lang w:val="en-US" w:eastAsia="fr-FR"/>
        </w:rPr>
        <w:t>cm</w:t>
      </w:r>
      <w:r w:rsidR="00B74279" w:rsidRPr="00994616">
        <w:rPr>
          <w:rFonts w:eastAsia="Times New Roman"/>
          <w:lang w:val="en-US" w:eastAsia="fr-FR"/>
        </w:rPr>
        <w:t>),</w:t>
      </w:r>
      <w:r w:rsidR="005957DC" w:rsidRPr="00994616">
        <w:rPr>
          <w:rFonts w:eastAsia="Times New Roman"/>
          <w:lang w:val="en-US" w:eastAsia="fr-FR"/>
        </w:rPr>
        <w:t xml:space="preserve">                                 </w:t>
      </w:r>
      <w:r w:rsidRPr="00E930CD">
        <w:rPr>
          <w:rFonts w:eastAsia="Times New Roman"/>
          <w:b/>
          <w:lang w:val="en-US" w:eastAsia="fr-FR"/>
        </w:rPr>
        <w:t>3</w:t>
      </w:r>
      <w:r w:rsidR="005957DC" w:rsidRPr="00994616">
        <w:rPr>
          <w:rFonts w:eastAsia="Times New Roman"/>
          <w:lang w:val="en-US" w:eastAsia="fr-FR"/>
        </w:rPr>
        <w:t xml:space="preserve">                                          - </w:t>
      </w:r>
      <w:proofErr w:type="spellStart"/>
      <w:r w:rsidR="00B74279" w:rsidRPr="00994616">
        <w:rPr>
          <w:rFonts w:eastAsia="Times New Roman"/>
          <w:lang w:val="en-US" w:eastAsia="fr-FR"/>
        </w:rPr>
        <w:t>B’Freeze</w:t>
      </w:r>
      <w:proofErr w:type="spellEnd"/>
      <w:r w:rsidR="00994616" w:rsidRPr="00994616">
        <w:rPr>
          <w:rFonts w:eastAsia="Times New Roman"/>
          <w:lang w:val="en-US" w:eastAsia="fr-FR"/>
        </w:rPr>
        <w:t xml:space="preserve"> pointer</w:t>
      </w:r>
      <w:r w:rsidR="00B74279" w:rsidRPr="00994616">
        <w:rPr>
          <w:rFonts w:eastAsia="Times New Roman"/>
          <w:lang w:val="en-US" w:eastAsia="fr-FR"/>
        </w:rPr>
        <w:t xml:space="preserve"> 128 </w:t>
      </w:r>
      <w:r w:rsidR="00994616" w:rsidRPr="00994616">
        <w:rPr>
          <w:rFonts w:eastAsia="Times New Roman"/>
          <w:lang w:val="en-US" w:eastAsia="fr-FR"/>
        </w:rPr>
        <w:t xml:space="preserve"> suspending </w:t>
      </w:r>
      <w:r w:rsidR="00B74279" w:rsidRPr="00994616">
        <w:rPr>
          <w:rFonts w:eastAsia="Times New Roman"/>
          <w:lang w:val="en-US" w:eastAsia="fr-FR"/>
        </w:rPr>
        <w:t xml:space="preserve">(Lucky Craft </w:t>
      </w:r>
      <w:r w:rsidR="00994616">
        <w:rPr>
          <w:rFonts w:eastAsia="Times New Roman"/>
          <w:lang w:val="en-US" w:eastAsia="fr-FR"/>
        </w:rPr>
        <w:t>28 g - 12,8 cm</w:t>
      </w:r>
      <w:r w:rsidR="00B74279" w:rsidRPr="00994616">
        <w:rPr>
          <w:rFonts w:eastAsia="Times New Roman"/>
          <w:lang w:val="en-US" w:eastAsia="fr-FR"/>
        </w:rPr>
        <w:t>).</w:t>
      </w:r>
    </w:p>
    <w:p w:rsidR="00941FF9" w:rsidRPr="00994616" w:rsidRDefault="00E930CD" w:rsidP="00E930CD">
      <w:pPr>
        <w:shd w:val="clear" w:color="auto" w:fill="FFFFFF" w:themeFill="background1"/>
        <w:spacing w:after="120" w:line="240" w:lineRule="auto"/>
        <w:ind w:left="0" w:firstLine="0"/>
        <w:outlineLvl w:val="1"/>
        <w:rPr>
          <w:rFonts w:eastAsia="Times New Roman"/>
          <w:lang w:val="en-US" w:eastAsia="fr-FR"/>
        </w:rPr>
      </w:pPr>
      <w:r>
        <w:rPr>
          <w:rFonts w:eastAsia="Times New Roman"/>
          <w:noProof/>
          <w:lang w:eastAsia="fr-FR"/>
        </w:rPr>
        <w:pict>
          <v:shapetype id="_x0000_t202" coordsize="21600,21600" o:spt="202" path="m,l,21600r21600,l21600,xe">
            <v:stroke joinstyle="miter"/>
            <v:path gradientshapeok="t" o:connecttype="rect"/>
          </v:shapetype>
          <v:shape id="_x0000_s1026" type="#_x0000_t202" style="position:absolute;margin-left:26.45pt;margin-top:15.6pt;width:154.5pt;height:90.75pt;z-index:251658240">
            <v:textbox>
              <w:txbxContent>
                <w:p w:rsidR="00994616" w:rsidRDefault="00994616" w:rsidP="00994616">
                  <w:pPr>
                    <w:ind w:left="0" w:firstLine="0"/>
                  </w:pPr>
                  <w:r>
                    <w:rPr>
                      <w:noProof/>
                      <w:lang w:eastAsia="fr-FR"/>
                    </w:rPr>
                    <w:drawing>
                      <wp:inline distT="0" distB="0" distL="0" distR="0">
                        <wp:extent cx="1743075" cy="895350"/>
                        <wp:effectExtent l="19050" t="0" r="9525" b="0"/>
                        <wp:docPr id="1" name="Image 0" descr="leurre-flottant-spro-bbz1-swimbait-15cm-55g-z-870-87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re-flottant-spro-bbz1-swimbait-15cm-55g-z-870-87016.jpg"/>
                                <pic:cNvPicPr/>
                              </pic:nvPicPr>
                              <pic:blipFill>
                                <a:blip r:embed="rId5"/>
                                <a:stretch>
                                  <a:fillRect/>
                                </a:stretch>
                              </pic:blipFill>
                              <pic:spPr>
                                <a:xfrm>
                                  <a:off x="0" y="0"/>
                                  <a:ext cx="1743075" cy="895350"/>
                                </a:xfrm>
                                <a:prstGeom prst="rect">
                                  <a:avLst/>
                                </a:prstGeom>
                              </pic:spPr>
                            </pic:pic>
                          </a:graphicData>
                        </a:graphic>
                      </wp:inline>
                    </w:drawing>
                  </w:r>
                </w:p>
              </w:txbxContent>
            </v:textbox>
          </v:shape>
        </w:pict>
      </w:r>
      <w:r w:rsidR="00994616">
        <w:rPr>
          <w:rFonts w:eastAsia="Times New Roman"/>
          <w:noProof/>
          <w:lang w:eastAsia="fr-FR"/>
        </w:rPr>
        <w:pict>
          <v:shape id="_x0000_s1027" type="#_x0000_t202" style="position:absolute;margin-left:189.2pt;margin-top:15.6pt;width:154.5pt;height:90.75pt;z-index:251659264">
            <v:textbox>
              <w:txbxContent>
                <w:p w:rsidR="00994616" w:rsidRDefault="00994616" w:rsidP="00994616">
                  <w:pPr>
                    <w:ind w:left="0" w:firstLine="0"/>
                  </w:pPr>
                  <w:r>
                    <w:rPr>
                      <w:noProof/>
                      <w:lang w:eastAsia="fr-FR"/>
                    </w:rPr>
                    <w:drawing>
                      <wp:inline distT="0" distB="0" distL="0" distR="0">
                        <wp:extent cx="1638300" cy="1047750"/>
                        <wp:effectExtent l="19050" t="0" r="0" b="0"/>
                        <wp:docPr id="2" name="Image 1" descr="leurre-flottant-rapala-deep-tail-dancer-13cm-p-1702-17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re-flottant-rapala-deep-tail-dancer-13cm-p-1702-170279.jpg"/>
                                <pic:cNvPicPr/>
                              </pic:nvPicPr>
                              <pic:blipFill>
                                <a:blip r:embed="rId6"/>
                                <a:stretch>
                                  <a:fillRect/>
                                </a:stretch>
                              </pic:blipFill>
                              <pic:spPr>
                                <a:xfrm>
                                  <a:off x="0" y="0"/>
                                  <a:ext cx="1644257" cy="1051560"/>
                                </a:xfrm>
                                <a:prstGeom prst="rect">
                                  <a:avLst/>
                                </a:prstGeom>
                              </pic:spPr>
                            </pic:pic>
                          </a:graphicData>
                        </a:graphic>
                      </wp:inline>
                    </w:drawing>
                  </w:r>
                </w:p>
              </w:txbxContent>
            </v:textbox>
          </v:shape>
        </w:pict>
      </w:r>
      <w:r w:rsidR="00994616">
        <w:rPr>
          <w:rFonts w:eastAsia="Times New Roman"/>
          <w:noProof/>
          <w:lang w:eastAsia="fr-FR"/>
        </w:rPr>
        <w:pict>
          <v:shape id="_x0000_s1028" type="#_x0000_t202" style="position:absolute;margin-left:352.7pt;margin-top:15.6pt;width:168pt;height:90.75pt;z-index:251660288">
            <v:textbox>
              <w:txbxContent>
                <w:p w:rsidR="00994616" w:rsidRDefault="00994616" w:rsidP="00994616">
                  <w:pPr>
                    <w:ind w:left="0" w:firstLine="0"/>
                  </w:pPr>
                  <w:r>
                    <w:rPr>
                      <w:noProof/>
                      <w:lang w:eastAsia="fr-FR"/>
                    </w:rPr>
                    <w:drawing>
                      <wp:inline distT="0" distB="0" distL="0" distR="0">
                        <wp:extent cx="1941195" cy="1002665"/>
                        <wp:effectExtent l="19050" t="0" r="1905" b="0"/>
                        <wp:docPr id="3" name="Image 2" descr="fbb042821b369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b042821b369b22.jpg"/>
                                <pic:cNvPicPr/>
                              </pic:nvPicPr>
                              <pic:blipFill>
                                <a:blip r:embed="rId7"/>
                                <a:stretch>
                                  <a:fillRect/>
                                </a:stretch>
                              </pic:blipFill>
                              <pic:spPr>
                                <a:xfrm>
                                  <a:off x="0" y="0"/>
                                  <a:ext cx="1941195" cy="1002665"/>
                                </a:xfrm>
                                <a:prstGeom prst="rect">
                                  <a:avLst/>
                                </a:prstGeom>
                              </pic:spPr>
                            </pic:pic>
                          </a:graphicData>
                        </a:graphic>
                      </wp:inline>
                    </w:drawing>
                  </w:r>
                </w:p>
              </w:txbxContent>
            </v:textbox>
          </v:shape>
        </w:pict>
      </w: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E930CD" w:rsidP="00F84C3C">
      <w:pPr>
        <w:spacing w:after="120" w:line="240" w:lineRule="auto"/>
        <w:ind w:left="0" w:firstLine="0"/>
        <w:outlineLvl w:val="1"/>
        <w:rPr>
          <w:rFonts w:eastAsia="Times New Roman"/>
          <w:b/>
          <w:bCs/>
          <w:lang w:val="en-US" w:eastAsia="fr-FR"/>
        </w:rPr>
      </w:pPr>
      <w:r>
        <w:rPr>
          <w:rFonts w:eastAsia="Times New Roman"/>
          <w:b/>
          <w:bCs/>
          <w:lang w:val="en-US" w:eastAsia="fr-FR"/>
        </w:rPr>
        <w:t>1</w:t>
      </w: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E930CD" w:rsidP="00F84C3C">
      <w:pPr>
        <w:spacing w:after="120" w:line="240" w:lineRule="auto"/>
        <w:ind w:left="0" w:firstLine="0"/>
        <w:outlineLvl w:val="1"/>
        <w:rPr>
          <w:rFonts w:eastAsia="Times New Roman"/>
          <w:b/>
          <w:bCs/>
          <w:lang w:val="en-US" w:eastAsia="fr-FR"/>
        </w:rPr>
      </w:pPr>
      <w:r>
        <w:rPr>
          <w:rFonts w:eastAsia="Times New Roman"/>
          <w:b/>
          <w:bCs/>
          <w:noProof/>
          <w:lang w:eastAsia="fr-FR"/>
        </w:rPr>
        <w:pict>
          <v:shape id="_x0000_s1029" type="#_x0000_t202" style="position:absolute;margin-left:26.45pt;margin-top:.3pt;width:154.5pt;height:90pt;z-index:251661312">
            <v:textbox>
              <w:txbxContent>
                <w:p w:rsidR="00994616" w:rsidRDefault="00E930CD" w:rsidP="00994616">
                  <w:pPr>
                    <w:ind w:left="0" w:firstLine="0"/>
                  </w:pPr>
                  <w:r>
                    <w:rPr>
                      <w:noProof/>
                      <w:lang w:eastAsia="fr-FR"/>
                    </w:rPr>
                    <w:drawing>
                      <wp:inline distT="0" distB="0" distL="0" distR="0">
                        <wp:extent cx="1657350" cy="1038225"/>
                        <wp:effectExtent l="19050" t="0" r="0" b="0"/>
                        <wp:docPr id="4" name="Image 3" descr="leurre-coulant-rapala-x-rap-peto-xrpt20-20cm-p-1757-175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re-coulant-rapala-x-rap-peto-xrpt20-20cm-p-1757-175787.jpg"/>
                                <pic:cNvPicPr/>
                              </pic:nvPicPr>
                              <pic:blipFill>
                                <a:blip r:embed="rId8"/>
                                <a:stretch>
                                  <a:fillRect/>
                                </a:stretch>
                              </pic:blipFill>
                              <pic:spPr>
                                <a:xfrm>
                                  <a:off x="0" y="0"/>
                                  <a:ext cx="1663432" cy="1042035"/>
                                </a:xfrm>
                                <a:prstGeom prst="rect">
                                  <a:avLst/>
                                </a:prstGeom>
                              </pic:spPr>
                            </pic:pic>
                          </a:graphicData>
                        </a:graphic>
                      </wp:inline>
                    </w:drawing>
                  </w:r>
                </w:p>
              </w:txbxContent>
            </v:textbox>
          </v:shape>
        </w:pict>
      </w:r>
      <w:r w:rsidR="00994616">
        <w:rPr>
          <w:rFonts w:eastAsia="Times New Roman"/>
          <w:b/>
          <w:bCs/>
          <w:noProof/>
          <w:lang w:eastAsia="fr-FR"/>
        </w:rPr>
        <w:pict>
          <v:shape id="_x0000_s1030" type="#_x0000_t202" style="position:absolute;margin-left:189.2pt;margin-top:.3pt;width:154.5pt;height:90pt;z-index:251662336">
            <v:textbox>
              <w:txbxContent>
                <w:p w:rsidR="00994616" w:rsidRDefault="00E930CD" w:rsidP="00E930CD">
                  <w:pPr>
                    <w:ind w:left="0" w:firstLine="0"/>
                  </w:pPr>
                  <w:r w:rsidRPr="00E930CD">
                    <w:drawing>
                      <wp:inline distT="0" distB="0" distL="0" distR="0">
                        <wp:extent cx="1743075" cy="1076325"/>
                        <wp:effectExtent l="19050" t="0" r="9525" b="0"/>
                        <wp:docPr id="11" name="Image 7" descr="leurre-coulant-rapala-super-shadow-rap-ssdr16-16cm-p-1757-175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re-coulant-rapala-super-shadow-rap-ssdr16-16cm-p-1757-175782.jpg"/>
                                <pic:cNvPicPr/>
                              </pic:nvPicPr>
                              <pic:blipFill>
                                <a:blip r:embed="rId9"/>
                                <a:stretch>
                                  <a:fillRect/>
                                </a:stretch>
                              </pic:blipFill>
                              <pic:spPr>
                                <a:xfrm>
                                  <a:off x="0" y="0"/>
                                  <a:ext cx="1749245" cy="1080135"/>
                                </a:xfrm>
                                <a:prstGeom prst="rect">
                                  <a:avLst/>
                                </a:prstGeom>
                              </pic:spPr>
                            </pic:pic>
                          </a:graphicData>
                        </a:graphic>
                      </wp:inline>
                    </w:drawing>
                  </w:r>
                </w:p>
              </w:txbxContent>
            </v:textbox>
          </v:shape>
        </w:pict>
      </w:r>
      <w:r w:rsidR="00994616">
        <w:rPr>
          <w:rFonts w:eastAsia="Times New Roman"/>
          <w:b/>
          <w:bCs/>
          <w:noProof/>
          <w:lang w:eastAsia="fr-FR"/>
        </w:rPr>
        <w:pict>
          <v:shape id="_x0000_s1031" type="#_x0000_t202" style="position:absolute;margin-left:352.7pt;margin-top:.3pt;width:168pt;height:90pt;z-index:251663360">
            <v:textbox>
              <w:txbxContent>
                <w:p w:rsidR="00994616" w:rsidRDefault="00E930CD" w:rsidP="00E930CD">
                  <w:pPr>
                    <w:ind w:left="0" w:firstLine="0"/>
                  </w:pPr>
                  <w:r>
                    <w:rPr>
                      <w:noProof/>
                      <w:lang w:eastAsia="fr-FR"/>
                    </w:rPr>
                    <w:drawing>
                      <wp:inline distT="0" distB="0" distL="0" distR="0">
                        <wp:extent cx="1666875" cy="1038225"/>
                        <wp:effectExtent l="19050" t="0" r="9525" b="0"/>
                        <wp:docPr id="6" name="Image 5" descr="leurre-coulant-rapala-bx-swimmer-12cm-p-796-79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re-coulant-rapala-bx-swimmer-12cm-p-796-79691.jpg"/>
                                <pic:cNvPicPr/>
                              </pic:nvPicPr>
                              <pic:blipFill>
                                <a:blip r:embed="rId10"/>
                                <a:stretch>
                                  <a:fillRect/>
                                </a:stretch>
                              </pic:blipFill>
                              <pic:spPr>
                                <a:xfrm>
                                  <a:off x="0" y="0"/>
                                  <a:ext cx="1672992" cy="1042035"/>
                                </a:xfrm>
                                <a:prstGeom prst="rect">
                                  <a:avLst/>
                                </a:prstGeom>
                              </pic:spPr>
                            </pic:pic>
                          </a:graphicData>
                        </a:graphic>
                      </wp:inline>
                    </w:drawing>
                  </w:r>
                </w:p>
              </w:txbxContent>
            </v:textbox>
          </v:shape>
        </w:pict>
      </w:r>
    </w:p>
    <w:p w:rsidR="00994616" w:rsidRPr="00994616" w:rsidRDefault="00E930CD" w:rsidP="00F84C3C">
      <w:pPr>
        <w:spacing w:after="120" w:line="240" w:lineRule="auto"/>
        <w:ind w:left="0" w:firstLine="0"/>
        <w:outlineLvl w:val="1"/>
        <w:rPr>
          <w:rFonts w:eastAsia="Times New Roman"/>
          <w:b/>
          <w:bCs/>
          <w:lang w:val="en-US" w:eastAsia="fr-FR"/>
        </w:rPr>
      </w:pPr>
      <w:r>
        <w:rPr>
          <w:rFonts w:eastAsia="Times New Roman"/>
          <w:b/>
          <w:bCs/>
          <w:lang w:val="en-US" w:eastAsia="fr-FR"/>
        </w:rPr>
        <w:t>2</w:t>
      </w: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E930CD" w:rsidP="00F84C3C">
      <w:pPr>
        <w:spacing w:after="120" w:line="240" w:lineRule="auto"/>
        <w:ind w:left="0" w:firstLine="0"/>
        <w:outlineLvl w:val="1"/>
        <w:rPr>
          <w:rFonts w:eastAsia="Times New Roman"/>
          <w:b/>
          <w:bCs/>
          <w:lang w:val="en-US" w:eastAsia="fr-FR"/>
        </w:rPr>
      </w:pPr>
      <w:r>
        <w:rPr>
          <w:rFonts w:eastAsia="Times New Roman"/>
          <w:b/>
          <w:bCs/>
          <w:noProof/>
          <w:lang w:eastAsia="fr-FR"/>
        </w:rPr>
        <w:pict>
          <v:shape id="_x0000_s1032" type="#_x0000_t202" style="position:absolute;margin-left:26.45pt;margin-top:1.8pt;width:154.5pt;height:93pt;z-index:251664384">
            <v:textbox>
              <w:txbxContent>
                <w:p w:rsidR="00994616" w:rsidRDefault="00E930CD" w:rsidP="00E930CD">
                  <w:pPr>
                    <w:ind w:left="0" w:firstLine="0"/>
                  </w:pPr>
                  <w:r>
                    <w:rPr>
                      <w:noProof/>
                      <w:lang w:eastAsia="fr-FR"/>
                    </w:rPr>
                    <w:drawing>
                      <wp:inline distT="0" distB="0" distL="0" distR="0">
                        <wp:extent cx="1657350" cy="1076325"/>
                        <wp:effectExtent l="19050" t="0" r="0" b="0"/>
                        <wp:docPr id="12" name="Image 11" descr="leurre-suspending-rapala-jointed-shad-rap-7cm-p-142-14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re-suspending-rapala-jointed-shad-rap-7cm-p-142-14262.jpg"/>
                                <pic:cNvPicPr/>
                              </pic:nvPicPr>
                              <pic:blipFill>
                                <a:blip r:embed="rId11"/>
                                <a:stretch>
                                  <a:fillRect/>
                                </a:stretch>
                              </pic:blipFill>
                              <pic:spPr>
                                <a:xfrm>
                                  <a:off x="0" y="0"/>
                                  <a:ext cx="1663217" cy="1080135"/>
                                </a:xfrm>
                                <a:prstGeom prst="rect">
                                  <a:avLst/>
                                </a:prstGeom>
                              </pic:spPr>
                            </pic:pic>
                          </a:graphicData>
                        </a:graphic>
                      </wp:inline>
                    </w:drawing>
                  </w:r>
                </w:p>
              </w:txbxContent>
            </v:textbox>
          </v:shape>
        </w:pict>
      </w:r>
      <w:r>
        <w:rPr>
          <w:rFonts w:eastAsia="Times New Roman"/>
          <w:b/>
          <w:bCs/>
          <w:noProof/>
          <w:lang w:eastAsia="fr-FR"/>
        </w:rPr>
        <w:pict>
          <v:shape id="_x0000_s1033" type="#_x0000_t202" style="position:absolute;margin-left:189.2pt;margin-top:10.05pt;width:154.5pt;height:70.5pt;z-index:251665408">
            <v:textbox>
              <w:txbxContent>
                <w:p w:rsidR="00994616" w:rsidRDefault="00E930CD" w:rsidP="00E930CD">
                  <w:pPr>
                    <w:ind w:left="0" w:firstLine="0"/>
                  </w:pPr>
                  <w:r>
                    <w:rPr>
                      <w:noProof/>
                      <w:lang w:eastAsia="fr-FR"/>
                    </w:rPr>
                    <w:drawing>
                      <wp:inline distT="0" distB="0" distL="0" distR="0">
                        <wp:extent cx="1769745" cy="515620"/>
                        <wp:effectExtent l="19050" t="0" r="1905" b="0"/>
                        <wp:docPr id="10" name="Image 9" descr="leurre-suspending-cwc-buster-jerk-15cm-75g-z-269-26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re-suspending-cwc-buster-jerk-15cm-75g-z-269-26947.jpg"/>
                                <pic:cNvPicPr/>
                              </pic:nvPicPr>
                              <pic:blipFill>
                                <a:blip r:embed="rId12"/>
                                <a:stretch>
                                  <a:fillRect/>
                                </a:stretch>
                              </pic:blipFill>
                              <pic:spPr>
                                <a:xfrm>
                                  <a:off x="0" y="0"/>
                                  <a:ext cx="1769745" cy="515620"/>
                                </a:xfrm>
                                <a:prstGeom prst="rect">
                                  <a:avLst/>
                                </a:prstGeom>
                              </pic:spPr>
                            </pic:pic>
                          </a:graphicData>
                        </a:graphic>
                      </wp:inline>
                    </w:drawing>
                  </w:r>
                </w:p>
              </w:txbxContent>
            </v:textbox>
          </v:shape>
        </w:pict>
      </w:r>
      <w:r w:rsidR="00994616">
        <w:rPr>
          <w:rFonts w:eastAsia="Times New Roman"/>
          <w:b/>
          <w:bCs/>
          <w:noProof/>
          <w:lang w:eastAsia="fr-FR"/>
        </w:rPr>
        <w:pict>
          <v:shape id="_x0000_s1034" type="#_x0000_t202" style="position:absolute;margin-left:352.7pt;margin-top:1.8pt;width:168pt;height:93pt;z-index:251666432">
            <v:textbox>
              <w:txbxContent>
                <w:p w:rsidR="00994616" w:rsidRDefault="00E930CD" w:rsidP="00E930CD">
                  <w:pPr>
                    <w:ind w:left="0" w:firstLine="0"/>
                  </w:pPr>
                  <w:r>
                    <w:rPr>
                      <w:noProof/>
                      <w:lang w:eastAsia="fr-FR"/>
                    </w:rPr>
                    <w:drawing>
                      <wp:inline distT="0" distB="0" distL="0" distR="0">
                        <wp:extent cx="1847850" cy="1076325"/>
                        <wp:effectExtent l="19050" t="0" r="0" b="0"/>
                        <wp:docPr id="9" name="Image 8" descr="leurre-dur-jerkbait-carnassier-lucky-craft-b-freeze-128-sp-12-8cm-28g-6332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re-dur-jerkbait-carnassier-lucky-craft-b-freeze-128-sp-12-8cm-28g-63327-a.jpg"/>
                                <pic:cNvPicPr/>
                              </pic:nvPicPr>
                              <pic:blipFill>
                                <a:blip r:embed="rId13"/>
                                <a:stretch>
                                  <a:fillRect/>
                                </a:stretch>
                              </pic:blipFill>
                              <pic:spPr>
                                <a:xfrm>
                                  <a:off x="0" y="0"/>
                                  <a:ext cx="1854391" cy="1080135"/>
                                </a:xfrm>
                                <a:prstGeom prst="rect">
                                  <a:avLst/>
                                </a:prstGeom>
                              </pic:spPr>
                            </pic:pic>
                          </a:graphicData>
                        </a:graphic>
                      </wp:inline>
                    </w:drawing>
                  </w:r>
                </w:p>
              </w:txbxContent>
            </v:textbox>
          </v:shape>
        </w:pict>
      </w:r>
    </w:p>
    <w:p w:rsidR="00994616" w:rsidRPr="00994616" w:rsidRDefault="00E930CD" w:rsidP="00F84C3C">
      <w:pPr>
        <w:spacing w:after="120" w:line="240" w:lineRule="auto"/>
        <w:ind w:left="0" w:firstLine="0"/>
        <w:outlineLvl w:val="1"/>
        <w:rPr>
          <w:rFonts w:eastAsia="Times New Roman"/>
          <w:b/>
          <w:bCs/>
          <w:lang w:val="en-US" w:eastAsia="fr-FR"/>
        </w:rPr>
      </w:pPr>
      <w:r>
        <w:rPr>
          <w:rFonts w:eastAsia="Times New Roman"/>
          <w:b/>
          <w:bCs/>
          <w:lang w:val="en-US" w:eastAsia="fr-FR"/>
        </w:rPr>
        <w:t>3</w:t>
      </w: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994616" w:rsidP="00F84C3C">
      <w:pPr>
        <w:spacing w:after="120" w:line="240" w:lineRule="auto"/>
        <w:ind w:left="0" w:firstLine="0"/>
        <w:outlineLvl w:val="1"/>
        <w:rPr>
          <w:rFonts w:eastAsia="Times New Roman"/>
          <w:b/>
          <w:bCs/>
          <w:lang w:val="en-US" w:eastAsia="fr-FR"/>
        </w:rPr>
      </w:pPr>
    </w:p>
    <w:p w:rsidR="00994616" w:rsidRPr="00994616" w:rsidRDefault="00994616" w:rsidP="00F84C3C">
      <w:pPr>
        <w:spacing w:after="120" w:line="240" w:lineRule="auto"/>
        <w:ind w:left="0" w:firstLine="0"/>
        <w:outlineLvl w:val="1"/>
        <w:rPr>
          <w:rFonts w:eastAsia="Times New Roman"/>
          <w:b/>
          <w:bCs/>
          <w:lang w:val="en-US" w:eastAsia="fr-FR"/>
        </w:rPr>
      </w:pPr>
    </w:p>
    <w:p w:rsidR="00B74279" w:rsidRPr="00F84C3C" w:rsidRDefault="005957DC" w:rsidP="00F84C3C">
      <w:pPr>
        <w:spacing w:after="120" w:line="240" w:lineRule="auto"/>
        <w:ind w:left="0" w:firstLine="0"/>
        <w:outlineLvl w:val="1"/>
        <w:rPr>
          <w:rFonts w:eastAsia="Times New Roman"/>
          <w:b/>
          <w:bCs/>
          <w:lang w:eastAsia="fr-FR"/>
        </w:rPr>
      </w:pPr>
      <w:r>
        <w:rPr>
          <w:rFonts w:eastAsia="Times New Roman"/>
          <w:b/>
          <w:bCs/>
          <w:lang w:eastAsia="fr-FR"/>
        </w:rPr>
        <w:t>Astuces s</w:t>
      </w:r>
      <w:r w:rsidR="00B74279" w:rsidRPr="00F84C3C">
        <w:rPr>
          <w:rFonts w:eastAsia="Times New Roman"/>
          <w:b/>
          <w:bCs/>
          <w:lang w:eastAsia="fr-FR"/>
        </w:rPr>
        <w:t>u</w:t>
      </w:r>
      <w:r>
        <w:rPr>
          <w:rFonts w:eastAsia="Times New Roman"/>
          <w:b/>
          <w:bCs/>
          <w:lang w:eastAsia="fr-FR"/>
        </w:rPr>
        <w:t>s les</w:t>
      </w:r>
      <w:r w:rsidR="00B74279" w:rsidRPr="00F84C3C">
        <w:rPr>
          <w:rFonts w:eastAsia="Times New Roman"/>
          <w:b/>
          <w:bCs/>
          <w:lang w:eastAsia="fr-FR"/>
        </w:rPr>
        <w:t xml:space="preserve"> poisson</w:t>
      </w:r>
      <w:r>
        <w:rPr>
          <w:rFonts w:eastAsia="Times New Roman"/>
          <w:b/>
          <w:bCs/>
          <w:lang w:eastAsia="fr-FR"/>
        </w:rPr>
        <w:t>s</w:t>
      </w:r>
      <w:r w:rsidR="00B74279" w:rsidRPr="00F84C3C">
        <w:rPr>
          <w:rFonts w:eastAsia="Times New Roman"/>
          <w:b/>
          <w:bCs/>
          <w:lang w:eastAsia="fr-FR"/>
        </w:rPr>
        <w:t xml:space="preserve"> nageur</w:t>
      </w:r>
      <w:r>
        <w:rPr>
          <w:rFonts w:eastAsia="Times New Roman"/>
          <w:b/>
          <w:bCs/>
          <w:lang w:eastAsia="fr-FR"/>
        </w:rPr>
        <w:t>s</w:t>
      </w:r>
    </w:p>
    <w:p w:rsidR="00E44821" w:rsidRDefault="00B74279" w:rsidP="00F84C3C">
      <w:pPr>
        <w:spacing w:after="375" w:line="390" w:lineRule="atLeast"/>
        <w:ind w:left="0" w:firstLine="0"/>
        <w:rPr>
          <w:rFonts w:eastAsia="Times New Roman"/>
          <w:lang w:eastAsia="fr-FR"/>
        </w:rPr>
      </w:pPr>
      <w:r w:rsidRPr="00F84C3C">
        <w:rPr>
          <w:rFonts w:eastAsia="Times New Roman"/>
          <w:lang w:eastAsia="fr-FR"/>
        </w:rPr>
        <w:lastRenderedPageBreak/>
        <w:t>Il y a toujours des petites ficelles à connaître avec les poissons nageurs</w:t>
      </w:r>
      <w:r w:rsidR="00E44821">
        <w:rPr>
          <w:rFonts w:eastAsia="Times New Roman"/>
          <w:lang w:eastAsia="fr-FR"/>
        </w:rPr>
        <w:t xml:space="preserve"> :                                             </w:t>
      </w:r>
      <w:r w:rsidR="00941FF9" w:rsidRPr="005957DC">
        <w:rPr>
          <w:rFonts w:eastAsia="Times New Roman"/>
          <w:b/>
          <w:lang w:eastAsia="fr-FR"/>
        </w:rPr>
        <w:t>-</w:t>
      </w:r>
      <w:r w:rsidRPr="00F84C3C">
        <w:rPr>
          <w:rFonts w:eastAsia="Times New Roman"/>
          <w:lang w:eastAsia="fr-FR"/>
        </w:rPr>
        <w:t xml:space="preserve"> </w:t>
      </w:r>
      <w:r w:rsidRPr="00E44821">
        <w:rPr>
          <w:rFonts w:eastAsia="Times New Roman"/>
          <w:b/>
          <w:lang w:eastAsia="fr-FR"/>
        </w:rPr>
        <w:t>Le feutre</w:t>
      </w:r>
      <w:r w:rsidRPr="00F84C3C">
        <w:rPr>
          <w:rFonts w:eastAsia="Times New Roman"/>
          <w:lang w:eastAsia="fr-FR"/>
        </w:rPr>
        <w:t> : il existe désormais des feutres (m</w:t>
      </w:r>
      <w:r w:rsidR="00E44821">
        <w:rPr>
          <w:rFonts w:eastAsia="Times New Roman"/>
          <w:lang w:eastAsia="fr-FR"/>
        </w:rPr>
        <w:t>arque : Spike-</w:t>
      </w:r>
      <w:proofErr w:type="spellStart"/>
      <w:r w:rsidR="00E44821">
        <w:rPr>
          <w:rFonts w:eastAsia="Times New Roman"/>
          <w:lang w:eastAsia="fr-FR"/>
        </w:rPr>
        <w:t>it</w:t>
      </w:r>
      <w:proofErr w:type="spellEnd"/>
      <w:r w:rsidR="00E44821">
        <w:rPr>
          <w:rFonts w:eastAsia="Times New Roman"/>
          <w:lang w:eastAsia="fr-FR"/>
        </w:rPr>
        <w:t>) permettant</w:t>
      </w:r>
      <w:r w:rsidRPr="00F84C3C">
        <w:rPr>
          <w:rFonts w:eastAsia="Times New Roman"/>
          <w:lang w:eastAsia="fr-FR"/>
        </w:rPr>
        <w:t xml:space="preserve"> d’ajou</w:t>
      </w:r>
      <w:r w:rsidR="00E44821">
        <w:rPr>
          <w:rFonts w:eastAsia="Times New Roman"/>
          <w:lang w:eastAsia="fr-FR"/>
        </w:rPr>
        <w:t>ter une touche de couleur sur le</w:t>
      </w:r>
      <w:r w:rsidRPr="00F84C3C">
        <w:rPr>
          <w:rFonts w:eastAsia="Times New Roman"/>
          <w:lang w:eastAsia="fr-FR"/>
        </w:rPr>
        <w:t>s leurres, ajouter un point noir, faire des zébrures, mettre un signal sang. Après la pêche un coup d’alcool avec un chiffon et tout disparaît.</w:t>
      </w:r>
      <w:r w:rsidR="00941FF9" w:rsidRPr="00F84C3C">
        <w:rPr>
          <w:rFonts w:eastAsia="Times New Roman"/>
          <w:lang w:eastAsia="fr-FR"/>
        </w:rPr>
        <w:t xml:space="preserve">                  </w:t>
      </w:r>
      <w:r w:rsidR="00E44821">
        <w:rPr>
          <w:rFonts w:eastAsia="Times New Roman"/>
          <w:lang w:eastAsia="fr-FR"/>
        </w:rPr>
        <w:t xml:space="preserve">                         </w:t>
      </w:r>
      <w:r w:rsidR="00941FF9" w:rsidRPr="00F84C3C">
        <w:rPr>
          <w:rFonts w:eastAsia="Times New Roman"/>
          <w:lang w:eastAsia="fr-FR"/>
        </w:rPr>
        <w:t xml:space="preserve"> </w:t>
      </w:r>
      <w:r w:rsidR="005957DC">
        <w:rPr>
          <w:rFonts w:eastAsia="Times New Roman"/>
          <w:lang w:eastAsia="fr-FR"/>
        </w:rPr>
        <w:t xml:space="preserve">                    </w:t>
      </w:r>
      <w:r w:rsidR="00941FF9" w:rsidRPr="00F84C3C">
        <w:rPr>
          <w:rFonts w:eastAsia="Times New Roman"/>
          <w:lang w:eastAsia="fr-FR"/>
        </w:rPr>
        <w:t xml:space="preserve"> </w:t>
      </w:r>
      <w:r w:rsidR="00941FF9" w:rsidRPr="005957DC">
        <w:rPr>
          <w:rFonts w:eastAsia="Times New Roman"/>
          <w:b/>
          <w:lang w:eastAsia="fr-FR"/>
        </w:rPr>
        <w:t>-</w:t>
      </w:r>
      <w:r w:rsidRPr="00F84C3C">
        <w:rPr>
          <w:rFonts w:eastAsia="Times New Roman"/>
          <w:lang w:eastAsia="fr-FR"/>
        </w:rPr>
        <w:t xml:space="preserve"> </w:t>
      </w:r>
      <w:r w:rsidRPr="00E44821">
        <w:rPr>
          <w:rFonts w:eastAsia="Times New Roman"/>
          <w:b/>
          <w:lang w:eastAsia="fr-FR"/>
        </w:rPr>
        <w:t>Modifier la zone d’évolution du leurre</w:t>
      </w:r>
      <w:r w:rsidRPr="00F84C3C">
        <w:rPr>
          <w:rFonts w:eastAsia="Times New Roman"/>
          <w:lang w:eastAsia="fr-FR"/>
        </w:rPr>
        <w:t> : il est possible de varier simplement la profondeur d’évolution en positionnant la pointe de la canne plus ou moins haute par rapport à la surface de l’eau. Exemple avec un poisson nageu</w:t>
      </w:r>
      <w:r w:rsidR="00E44821">
        <w:rPr>
          <w:rFonts w:eastAsia="Times New Roman"/>
          <w:lang w:eastAsia="fr-FR"/>
        </w:rPr>
        <w:t>r prévu pour nager sous 1 m</w:t>
      </w:r>
      <w:r w:rsidRPr="00F84C3C">
        <w:rPr>
          <w:rFonts w:eastAsia="Times New Roman"/>
          <w:lang w:eastAsia="fr-FR"/>
        </w:rPr>
        <w:t xml:space="preserve"> d’eau, il </w:t>
      </w:r>
      <w:r w:rsidR="00941FF9" w:rsidRPr="00F84C3C">
        <w:rPr>
          <w:rFonts w:eastAsia="Times New Roman"/>
          <w:lang w:eastAsia="fr-FR"/>
        </w:rPr>
        <w:t>est</w:t>
      </w:r>
      <w:r w:rsidRPr="00F84C3C">
        <w:rPr>
          <w:rFonts w:eastAsia="Times New Roman"/>
          <w:lang w:eastAsia="fr-FR"/>
        </w:rPr>
        <w:t xml:space="preserve"> possible de le faire nager quasiment sous la surface en montant la pointe de la canne vers le ciel, alors qu’en plongeant la point</w:t>
      </w:r>
      <w:r w:rsidR="00941FF9" w:rsidRPr="00F84C3C">
        <w:rPr>
          <w:rFonts w:eastAsia="Times New Roman"/>
          <w:lang w:eastAsia="fr-FR"/>
        </w:rPr>
        <w:t>e de la canne dans l’eau il est</w:t>
      </w:r>
      <w:r w:rsidRPr="00F84C3C">
        <w:rPr>
          <w:rFonts w:eastAsia="Times New Roman"/>
          <w:lang w:eastAsia="fr-FR"/>
        </w:rPr>
        <w:t xml:space="preserve"> </w:t>
      </w:r>
      <w:r w:rsidR="00E44821">
        <w:rPr>
          <w:rFonts w:eastAsia="Times New Roman"/>
          <w:lang w:eastAsia="fr-FR"/>
        </w:rPr>
        <w:t>possible de le faire nager à 1,50 m</w:t>
      </w:r>
      <w:r w:rsidRPr="00F84C3C">
        <w:rPr>
          <w:rFonts w:eastAsia="Times New Roman"/>
          <w:lang w:eastAsia="fr-FR"/>
        </w:rPr>
        <w:t>.</w:t>
      </w:r>
      <w:r w:rsidRPr="00F84C3C">
        <w:rPr>
          <w:rFonts w:eastAsia="Times New Roman"/>
          <w:lang w:eastAsia="fr-FR"/>
        </w:rPr>
        <w:br/>
      </w:r>
      <w:r w:rsidR="00941FF9" w:rsidRPr="00E44821">
        <w:rPr>
          <w:rFonts w:eastAsia="Times New Roman"/>
          <w:b/>
          <w:lang w:eastAsia="fr-FR"/>
        </w:rPr>
        <w:t xml:space="preserve">- </w:t>
      </w:r>
      <w:r w:rsidRPr="00E44821">
        <w:rPr>
          <w:rFonts w:eastAsia="Times New Roman"/>
          <w:b/>
          <w:lang w:eastAsia="fr-FR"/>
        </w:rPr>
        <w:t>Rendre un poisson nageur flottant</w:t>
      </w:r>
      <w:r w:rsidR="00E44821" w:rsidRPr="00E44821">
        <w:rPr>
          <w:rFonts w:eastAsia="Times New Roman"/>
          <w:b/>
          <w:lang w:eastAsia="fr-FR"/>
        </w:rPr>
        <w:t> «</w:t>
      </w:r>
      <w:r w:rsidRPr="00E44821">
        <w:rPr>
          <w:rFonts w:eastAsia="Times New Roman"/>
          <w:b/>
          <w:lang w:eastAsia="fr-FR"/>
        </w:rPr>
        <w:t xml:space="preserve"> </w:t>
      </w:r>
      <w:proofErr w:type="spellStart"/>
      <w:r w:rsidRPr="00E44821">
        <w:rPr>
          <w:rFonts w:eastAsia="Times New Roman"/>
          <w:b/>
          <w:lang w:eastAsia="fr-FR"/>
        </w:rPr>
        <w:t>suspending</w:t>
      </w:r>
      <w:proofErr w:type="spellEnd"/>
      <w:r w:rsidR="00E44821" w:rsidRPr="00E44821">
        <w:rPr>
          <w:rFonts w:eastAsia="Times New Roman"/>
          <w:b/>
          <w:lang w:eastAsia="fr-FR"/>
        </w:rPr>
        <w:t> »</w:t>
      </w:r>
      <w:r w:rsidRPr="00F84C3C">
        <w:rPr>
          <w:rFonts w:eastAsia="Times New Roman"/>
          <w:lang w:eastAsia="fr-FR"/>
        </w:rPr>
        <w:t xml:space="preserve"> si bien entendu, il ne s’agit pas d’un leurre hyper flottant, peut se faire assez facilement en remplaçant les hameçons par</w:t>
      </w:r>
      <w:r w:rsidR="00E44821">
        <w:rPr>
          <w:rFonts w:eastAsia="Times New Roman"/>
          <w:lang w:eastAsia="fr-FR"/>
        </w:rPr>
        <w:t xml:space="preserve"> des plus forts de fer et si ca ne suffit pas on utilise</w:t>
      </w:r>
      <w:r w:rsidRPr="00F84C3C">
        <w:rPr>
          <w:rFonts w:eastAsia="Times New Roman"/>
          <w:lang w:eastAsia="fr-FR"/>
        </w:rPr>
        <w:t xml:space="preserve"> de la bande plomb adhésive que l’on trouve au rayon tennis et sert à équilibrer les raquettes. Il suffit de la positionner sous le ventre du leurre.</w:t>
      </w:r>
      <w:r w:rsidRPr="00F84C3C">
        <w:rPr>
          <w:rFonts w:eastAsia="Times New Roman"/>
          <w:lang w:eastAsia="fr-FR"/>
        </w:rPr>
        <w:br/>
      </w:r>
      <w:r w:rsidR="00941FF9" w:rsidRPr="00E44821">
        <w:rPr>
          <w:rFonts w:eastAsia="Times New Roman"/>
          <w:b/>
          <w:lang w:eastAsia="fr-FR"/>
        </w:rPr>
        <w:t xml:space="preserve">- </w:t>
      </w:r>
      <w:r w:rsidRPr="00E44821">
        <w:rPr>
          <w:rFonts w:eastAsia="Times New Roman"/>
          <w:b/>
          <w:lang w:eastAsia="fr-FR"/>
        </w:rPr>
        <w:t>Faire nager p</w:t>
      </w:r>
      <w:r w:rsidR="00941FF9" w:rsidRPr="00E44821">
        <w:rPr>
          <w:rFonts w:eastAsia="Times New Roman"/>
          <w:b/>
          <w:lang w:eastAsia="fr-FR"/>
        </w:rPr>
        <w:t>lus profondément un leurre</w:t>
      </w:r>
      <w:r w:rsidR="00941FF9" w:rsidRPr="00F84C3C">
        <w:rPr>
          <w:rFonts w:eastAsia="Times New Roman"/>
          <w:lang w:eastAsia="fr-FR"/>
        </w:rPr>
        <w:t>, ca</w:t>
      </w:r>
      <w:r w:rsidRPr="00F84C3C">
        <w:rPr>
          <w:rFonts w:eastAsia="Times New Roman"/>
          <w:lang w:eastAsia="fr-FR"/>
        </w:rPr>
        <w:t xml:space="preserve"> peut sembler paradoxal, mais c’est parfois nécessaire, en particulier dans le</w:t>
      </w:r>
      <w:r w:rsidR="00E44821">
        <w:rPr>
          <w:rFonts w:eastAsia="Times New Roman"/>
          <w:lang w:eastAsia="fr-FR"/>
        </w:rPr>
        <w:t>s lacs, on a</w:t>
      </w:r>
      <w:r w:rsidRPr="00F84C3C">
        <w:rPr>
          <w:rFonts w:eastAsia="Times New Roman"/>
          <w:lang w:eastAsia="fr-FR"/>
        </w:rPr>
        <w:t xml:space="preserve"> dans nos boîtes les bons leurres mais ils n’évoluent pas dans la bonne couche d’eau. C’est le cas fréquent avec les </w:t>
      </w:r>
      <w:proofErr w:type="spellStart"/>
      <w:r w:rsidRPr="00F84C3C">
        <w:rPr>
          <w:rFonts w:eastAsia="Times New Roman"/>
          <w:lang w:eastAsia="fr-FR"/>
        </w:rPr>
        <w:t>jerkbaits</w:t>
      </w:r>
      <w:proofErr w:type="spellEnd"/>
      <w:r w:rsidRPr="00F84C3C">
        <w:rPr>
          <w:rFonts w:eastAsia="Times New Roman"/>
          <w:lang w:eastAsia="fr-FR"/>
        </w:rPr>
        <w:t xml:space="preserve"> et les </w:t>
      </w:r>
      <w:proofErr w:type="spellStart"/>
      <w:r w:rsidRPr="00F84C3C">
        <w:rPr>
          <w:rFonts w:eastAsia="Times New Roman"/>
          <w:lang w:eastAsia="fr-FR"/>
        </w:rPr>
        <w:t>swimbaits</w:t>
      </w:r>
      <w:proofErr w:type="spellEnd"/>
      <w:r w:rsidRPr="00F84C3C">
        <w:rPr>
          <w:rFonts w:eastAsia="Times New Roman"/>
          <w:lang w:eastAsia="fr-FR"/>
        </w:rPr>
        <w:t xml:space="preserve"> quand les eaux sont très claires avec une forte luminosité les poissons rechignent à monter en pleine lumière. Pour les </w:t>
      </w:r>
      <w:proofErr w:type="spellStart"/>
      <w:r w:rsidRPr="00F84C3C">
        <w:rPr>
          <w:rFonts w:eastAsia="Times New Roman"/>
          <w:lang w:eastAsia="fr-FR"/>
        </w:rPr>
        <w:t>swimbaits</w:t>
      </w:r>
      <w:proofErr w:type="spellEnd"/>
      <w:r w:rsidRPr="00F84C3C">
        <w:rPr>
          <w:rFonts w:eastAsia="Times New Roman"/>
          <w:lang w:eastAsia="fr-FR"/>
        </w:rPr>
        <w:t xml:space="preserve"> comme pour les </w:t>
      </w:r>
      <w:proofErr w:type="spellStart"/>
      <w:r w:rsidRPr="00F84C3C">
        <w:rPr>
          <w:rFonts w:eastAsia="Times New Roman"/>
          <w:lang w:eastAsia="fr-FR"/>
        </w:rPr>
        <w:t>jerkbaits</w:t>
      </w:r>
      <w:proofErr w:type="spellEnd"/>
      <w:r w:rsidRPr="00F84C3C">
        <w:rPr>
          <w:rFonts w:eastAsia="Times New Roman"/>
          <w:lang w:eastAsia="fr-FR"/>
        </w:rPr>
        <w:t xml:space="preserve"> deux solutions. Il est possible d’ajouter du plomb en utilisant les plombs avec agrafe Cannelle qui sont rouges et apportent un signal cible ou les plombs H2O de chez Sert qui se </w:t>
      </w:r>
      <w:proofErr w:type="spellStart"/>
      <w:r w:rsidRPr="00F84C3C">
        <w:rPr>
          <w:rFonts w:eastAsia="Times New Roman"/>
          <w:lang w:eastAsia="fr-FR"/>
        </w:rPr>
        <w:t>clippent</w:t>
      </w:r>
      <w:proofErr w:type="spellEnd"/>
      <w:r w:rsidRPr="00F84C3C">
        <w:rPr>
          <w:rFonts w:eastAsia="Times New Roman"/>
          <w:lang w:eastAsia="fr-FR"/>
        </w:rPr>
        <w:t xml:space="preserve"> facilement sur le point d’attache de l’hameçon ventral. Ce positionnement du plomb permet une descente à plat du leurre qui convient bien aux </w:t>
      </w:r>
      <w:proofErr w:type="spellStart"/>
      <w:r w:rsidRPr="00F84C3C">
        <w:rPr>
          <w:rFonts w:eastAsia="Times New Roman"/>
          <w:lang w:eastAsia="fr-FR"/>
        </w:rPr>
        <w:t>jerkbaits</w:t>
      </w:r>
      <w:proofErr w:type="spellEnd"/>
      <w:r w:rsidRPr="00F84C3C">
        <w:rPr>
          <w:rFonts w:eastAsia="Times New Roman"/>
          <w:lang w:eastAsia="fr-FR"/>
        </w:rPr>
        <w:t>. Si le pêcheur souhaite faire descendre s</w:t>
      </w:r>
      <w:r w:rsidR="00E44821">
        <w:rPr>
          <w:rFonts w:eastAsia="Times New Roman"/>
          <w:lang w:eastAsia="fr-FR"/>
        </w:rPr>
        <w:t>on leurre nez en avant il faut</w:t>
      </w:r>
      <w:r w:rsidRPr="00F84C3C">
        <w:rPr>
          <w:rFonts w:eastAsia="Times New Roman"/>
          <w:lang w:eastAsia="fr-FR"/>
        </w:rPr>
        <w:t xml:space="preserve"> mettre le poids au nez en utilisant les mêmes plombs. </w:t>
      </w:r>
    </w:p>
    <w:p w:rsidR="00B74279" w:rsidRPr="00F84C3C" w:rsidRDefault="00B74279" w:rsidP="00F84C3C">
      <w:pPr>
        <w:spacing w:after="375" w:line="390" w:lineRule="atLeast"/>
        <w:ind w:left="0" w:firstLine="0"/>
        <w:rPr>
          <w:rFonts w:eastAsia="Times New Roman"/>
          <w:lang w:eastAsia="fr-FR"/>
        </w:rPr>
      </w:pPr>
      <w:r w:rsidRPr="00F84C3C">
        <w:rPr>
          <w:rFonts w:eastAsia="Times New Roman"/>
          <w:lang w:eastAsia="fr-FR"/>
        </w:rPr>
        <w:t>Le brochet au poisson nageur est une pêche extrêmement prenante et efficace. Chaque leurre émet des vibrations particulières, les fréquences sonores graves rencontrent un plus franc succès, mais attention, là</w:t>
      </w:r>
      <w:r w:rsidR="005957DC">
        <w:rPr>
          <w:rFonts w:eastAsia="Times New Roman"/>
          <w:lang w:eastAsia="fr-FR"/>
        </w:rPr>
        <w:t xml:space="preserve"> où elles ont été trop </w:t>
      </w:r>
      <w:r w:rsidRPr="00F84C3C">
        <w:rPr>
          <w:rFonts w:eastAsia="Times New Roman"/>
          <w:lang w:eastAsia="fr-FR"/>
        </w:rPr>
        <w:t>utilisées, les poissons</w:t>
      </w:r>
      <w:r w:rsidR="005957DC">
        <w:rPr>
          <w:rFonts w:eastAsia="Times New Roman"/>
          <w:lang w:eastAsia="fr-FR"/>
        </w:rPr>
        <w:t xml:space="preserve"> s’y sont habitués, alors penser</w:t>
      </w:r>
      <w:r w:rsidRPr="00F84C3C">
        <w:rPr>
          <w:rFonts w:eastAsia="Times New Roman"/>
          <w:lang w:eastAsia="fr-FR"/>
        </w:rPr>
        <w:t xml:space="preserve"> aussi silence. Vent, pluie, temps orageux sont des bons indices pour jouer avec les billes, alors que les temps calmes et le grand soleil sont plus enclins au silence, mais comme pour les coloris il n’y </w:t>
      </w:r>
      <w:r w:rsidR="00E44821">
        <w:rPr>
          <w:rFonts w:eastAsia="Times New Roman"/>
          <w:lang w:eastAsia="fr-FR"/>
        </w:rPr>
        <w:t>a pas de vérité absolue. Essayer</w:t>
      </w:r>
      <w:r w:rsidRPr="00F84C3C">
        <w:rPr>
          <w:rFonts w:eastAsia="Times New Roman"/>
          <w:lang w:eastAsia="fr-FR"/>
        </w:rPr>
        <w:t xml:space="preserve"> en respectant les règles de bas</w:t>
      </w:r>
      <w:r w:rsidR="00E44821">
        <w:rPr>
          <w:rFonts w:eastAsia="Times New Roman"/>
          <w:lang w:eastAsia="fr-FR"/>
        </w:rPr>
        <w:t>es, ensuite tenter l’opposé puis ensuite décliner</w:t>
      </w:r>
      <w:r w:rsidRPr="00F84C3C">
        <w:rPr>
          <w:rFonts w:eastAsia="Times New Roman"/>
          <w:lang w:eastAsia="fr-FR"/>
        </w:rPr>
        <w:t xml:space="preserve"> les gammes. Même si les poissons nageurs comme leur nom l’indique ressemblent à une forme de poisson, il ne faut pas oublier qu’il ne s’agit ni plus ni moins que de leurres. Il faut donc les utiliser comme tels, ne pas hésiter à les adapter à vos besoins en pêch</w:t>
      </w:r>
      <w:r w:rsidR="00E44821">
        <w:rPr>
          <w:rFonts w:eastAsia="Times New Roman"/>
          <w:lang w:eastAsia="fr-FR"/>
        </w:rPr>
        <w:t>e. La peur des accrocs n’évite pas le danger, mais évite</w:t>
      </w:r>
      <w:r w:rsidRPr="00F84C3C">
        <w:rPr>
          <w:rFonts w:eastAsia="Times New Roman"/>
          <w:lang w:eastAsia="fr-FR"/>
        </w:rPr>
        <w:t xml:space="preserve"> à coup sûr pas mal de poissons. On accroche beaucoup moins avec un poisson nageur qui est protégé </w:t>
      </w:r>
      <w:r w:rsidRPr="00F84C3C">
        <w:rPr>
          <w:rFonts w:eastAsia="Times New Roman"/>
          <w:lang w:eastAsia="fr-FR"/>
        </w:rPr>
        <w:lastRenderedPageBreak/>
        <w:t>par sa bavette, qu’avec un leurre souple s</w:t>
      </w:r>
      <w:r w:rsidR="00E44821">
        <w:rPr>
          <w:rFonts w:eastAsia="Times New Roman"/>
          <w:lang w:eastAsia="fr-FR"/>
        </w:rPr>
        <w:t xml:space="preserve">ur tête plombée, mais il peut </w:t>
      </w:r>
      <w:r w:rsidRPr="00F84C3C">
        <w:rPr>
          <w:rFonts w:eastAsia="Times New Roman"/>
          <w:lang w:eastAsia="fr-FR"/>
        </w:rPr>
        <w:t>être sage de penser</w:t>
      </w:r>
      <w:r w:rsidR="00E44821">
        <w:rPr>
          <w:rFonts w:eastAsia="Times New Roman"/>
          <w:lang w:eastAsia="fr-FR"/>
        </w:rPr>
        <w:t xml:space="preserve"> à emmener avec soi un décroche-leurres qui permet</w:t>
      </w:r>
      <w:r w:rsidRPr="00F84C3C">
        <w:rPr>
          <w:rFonts w:eastAsia="Times New Roman"/>
          <w:lang w:eastAsia="fr-FR"/>
        </w:rPr>
        <w:t xml:space="preserve"> de récupérer 95 % des leurres accrochés.</w:t>
      </w:r>
    </w:p>
    <w:p w:rsidR="00B74279" w:rsidRPr="00F84C3C" w:rsidRDefault="00061DFB" w:rsidP="00F84C3C">
      <w:pPr>
        <w:shd w:val="clear" w:color="auto" w:fill="FFFFFF" w:themeFill="background1"/>
        <w:spacing w:after="0" w:line="240" w:lineRule="auto"/>
        <w:ind w:left="0" w:firstLine="0"/>
        <w:jc w:val="center"/>
        <w:outlineLvl w:val="1"/>
        <w:rPr>
          <w:rFonts w:eastAsia="Times New Roman"/>
          <w:b/>
          <w:bCs/>
          <w:lang w:eastAsia="fr-FR"/>
        </w:rPr>
      </w:pPr>
      <w:hyperlink r:id="rId14" w:history="1">
        <w:r w:rsidR="00B74279" w:rsidRPr="00F84C3C">
          <w:rPr>
            <w:rFonts w:eastAsia="Times New Roman"/>
            <w:b/>
            <w:bCs/>
            <w:u w:val="single"/>
            <w:lang w:eastAsia="fr-FR"/>
          </w:rPr>
          <w:t xml:space="preserve">Casting ou </w:t>
        </w:r>
        <w:proofErr w:type="spellStart"/>
        <w:r w:rsidR="00B74279" w:rsidRPr="00F84C3C">
          <w:rPr>
            <w:rFonts w:eastAsia="Times New Roman"/>
            <w:b/>
            <w:bCs/>
            <w:u w:val="single"/>
            <w:lang w:eastAsia="fr-FR"/>
          </w:rPr>
          <w:t>spinning</w:t>
        </w:r>
        <w:proofErr w:type="spellEnd"/>
        <w:r w:rsidR="00B74279" w:rsidRPr="00F84C3C">
          <w:rPr>
            <w:rFonts w:eastAsia="Times New Roman"/>
            <w:b/>
            <w:bCs/>
            <w:u w:val="single"/>
            <w:lang w:eastAsia="fr-FR"/>
          </w:rPr>
          <w:t> ?</w:t>
        </w:r>
      </w:hyperlink>
    </w:p>
    <w:p w:rsidR="00B74279" w:rsidRPr="00F84C3C" w:rsidRDefault="00B74279" w:rsidP="00F84C3C">
      <w:pPr>
        <w:shd w:val="clear" w:color="auto" w:fill="FFFFFF" w:themeFill="background1"/>
        <w:spacing w:line="390" w:lineRule="atLeast"/>
        <w:ind w:left="0" w:firstLine="0"/>
        <w:rPr>
          <w:rFonts w:eastAsia="Times New Roman"/>
          <w:lang w:eastAsia="fr-FR"/>
        </w:rPr>
      </w:pPr>
      <w:r w:rsidRPr="00F84C3C">
        <w:rPr>
          <w:rFonts w:eastAsia="Times New Roman"/>
          <w:lang w:eastAsia="fr-FR"/>
        </w:rPr>
        <w:t xml:space="preserve">Difficile </w:t>
      </w:r>
      <w:r w:rsidR="00E44821">
        <w:rPr>
          <w:rFonts w:eastAsia="Times New Roman"/>
          <w:lang w:eastAsia="fr-FR"/>
        </w:rPr>
        <w:t>de n’en choisir qu’une, c’</w:t>
      </w:r>
      <w:r w:rsidR="005957DC">
        <w:rPr>
          <w:rFonts w:eastAsia="Times New Roman"/>
          <w:lang w:eastAsia="fr-FR"/>
        </w:rPr>
        <w:t>es</w:t>
      </w:r>
      <w:r w:rsidRPr="00F84C3C">
        <w:rPr>
          <w:rFonts w:eastAsia="Times New Roman"/>
          <w:lang w:eastAsia="fr-FR"/>
        </w:rPr>
        <w:t xml:space="preserve">t manquer d’objectivité. Pêche du bord et leurres d’un poids compris en 15 et 30 g une canne </w:t>
      </w:r>
      <w:proofErr w:type="spellStart"/>
      <w:r w:rsidRPr="00F84C3C">
        <w:rPr>
          <w:rFonts w:eastAsia="Times New Roman"/>
          <w:lang w:eastAsia="fr-FR"/>
        </w:rPr>
        <w:t>spinning</w:t>
      </w:r>
      <w:proofErr w:type="spellEnd"/>
      <w:r w:rsidRPr="00F84C3C">
        <w:rPr>
          <w:rFonts w:eastAsia="Times New Roman"/>
          <w:lang w:eastAsia="fr-FR"/>
        </w:rPr>
        <w:t xml:space="preserve"> peut permettre des lancers à plus longue distance mais à terme le casting est plus confortable. Pour les pêches sur l’eau ou avec de plus gros leurres, le confort du casting l’emporte aisément. </w:t>
      </w:r>
    </w:p>
    <w:p w:rsidR="00B74279" w:rsidRPr="00F84C3C" w:rsidRDefault="00B74279" w:rsidP="00F84C3C">
      <w:pPr>
        <w:ind w:left="0"/>
      </w:pPr>
    </w:p>
    <w:sectPr w:rsidR="00B74279" w:rsidRPr="00F84C3C" w:rsidSect="00E44821">
      <w:pgSz w:w="11906" w:h="16838"/>
      <w:pgMar w:top="1417"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D76C4"/>
    <w:multiLevelType w:val="hybridMultilevel"/>
    <w:tmpl w:val="855ED078"/>
    <w:lvl w:ilvl="0" w:tplc="A45859EE">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7932E5"/>
    <w:multiLevelType w:val="hybridMultilevel"/>
    <w:tmpl w:val="87E627CC"/>
    <w:lvl w:ilvl="0" w:tplc="63182F86">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8C2872"/>
    <w:multiLevelType w:val="hybridMultilevel"/>
    <w:tmpl w:val="96B8B864"/>
    <w:lvl w:ilvl="0" w:tplc="CACA5614">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1F602F"/>
    <w:multiLevelType w:val="hybridMultilevel"/>
    <w:tmpl w:val="D85AB21C"/>
    <w:lvl w:ilvl="0" w:tplc="8862811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D11BBA"/>
    <w:multiLevelType w:val="multilevel"/>
    <w:tmpl w:val="46EE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74279"/>
    <w:rsid w:val="00061DFB"/>
    <w:rsid w:val="000677CC"/>
    <w:rsid w:val="002C7DA8"/>
    <w:rsid w:val="004406EB"/>
    <w:rsid w:val="005957DC"/>
    <w:rsid w:val="00830E14"/>
    <w:rsid w:val="00941FF9"/>
    <w:rsid w:val="00994616"/>
    <w:rsid w:val="009F09E3"/>
    <w:rsid w:val="00A109B1"/>
    <w:rsid w:val="00B60425"/>
    <w:rsid w:val="00B74279"/>
    <w:rsid w:val="00DD3EED"/>
    <w:rsid w:val="00E44821"/>
    <w:rsid w:val="00E930CD"/>
    <w:rsid w:val="00EB14BB"/>
    <w:rsid w:val="00F42010"/>
    <w:rsid w:val="00F84C3C"/>
    <w:rsid w:val="00FB3836"/>
    <w:rsid w:val="00FF4D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B74279"/>
  </w:style>
  <w:style w:type="character" w:styleId="Lienhypertexte">
    <w:name w:val="Hyperlink"/>
    <w:basedOn w:val="Policepardfaut"/>
    <w:uiPriority w:val="99"/>
    <w:semiHidden/>
    <w:unhideWhenUsed/>
    <w:rsid w:val="00B74279"/>
    <w:rPr>
      <w:color w:val="0000FF"/>
      <w:u w:val="single"/>
    </w:rPr>
  </w:style>
  <w:style w:type="character" w:customStyle="1" w:styleId="date">
    <w:name w:val="date"/>
    <w:basedOn w:val="Policepardfaut"/>
    <w:rsid w:val="00B74279"/>
  </w:style>
  <w:style w:type="character" w:customStyle="1" w:styleId="meta-views">
    <w:name w:val="meta-views"/>
    <w:basedOn w:val="Policepardfaut"/>
    <w:rsid w:val="00B74279"/>
  </w:style>
  <w:style w:type="character" w:customStyle="1" w:styleId="meta-reading-time">
    <w:name w:val="meta-reading-time"/>
    <w:basedOn w:val="Policepardfaut"/>
    <w:rsid w:val="00B74279"/>
  </w:style>
  <w:style w:type="paragraph" w:styleId="NormalWeb">
    <w:name w:val="Normal (Web)"/>
    <w:basedOn w:val="Normal"/>
    <w:uiPriority w:val="99"/>
    <w:semiHidden/>
    <w:unhideWhenUsed/>
    <w:rsid w:val="00B74279"/>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B74279"/>
    <w:rPr>
      <w:i/>
      <w:iCs/>
    </w:rPr>
  </w:style>
  <w:style w:type="character" w:styleId="lev">
    <w:name w:val="Strong"/>
    <w:basedOn w:val="Policepardfaut"/>
    <w:uiPriority w:val="22"/>
    <w:qFormat/>
    <w:rsid w:val="00B74279"/>
    <w:rPr>
      <w:b/>
      <w:bCs/>
    </w:rPr>
  </w:style>
  <w:style w:type="paragraph" w:styleId="Textedebulles">
    <w:name w:val="Balloon Text"/>
    <w:basedOn w:val="Normal"/>
    <w:link w:val="TextedebullesCar"/>
    <w:uiPriority w:val="99"/>
    <w:semiHidden/>
    <w:unhideWhenUsed/>
    <w:rsid w:val="00B74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279"/>
    <w:rPr>
      <w:rFonts w:ascii="Tahoma" w:hAnsi="Tahoma" w:cs="Tahoma"/>
      <w:sz w:val="16"/>
      <w:szCs w:val="16"/>
    </w:rPr>
  </w:style>
  <w:style w:type="paragraph" w:styleId="Paragraphedeliste">
    <w:name w:val="List Paragraph"/>
    <w:basedOn w:val="Normal"/>
    <w:uiPriority w:val="34"/>
    <w:qFormat/>
    <w:rsid w:val="00FF4DD9"/>
    <w:pPr>
      <w:ind w:left="720"/>
      <w:contextualSpacing/>
    </w:pPr>
  </w:style>
</w:styles>
</file>

<file path=word/webSettings.xml><?xml version="1.0" encoding="utf-8"?>
<w:webSettings xmlns:r="http://schemas.openxmlformats.org/officeDocument/2006/relationships" xmlns:w="http://schemas.openxmlformats.org/wordprocessingml/2006/main">
  <w:divs>
    <w:div w:id="1427458573">
      <w:bodyDiv w:val="1"/>
      <w:marLeft w:val="0"/>
      <w:marRight w:val="0"/>
      <w:marTop w:val="0"/>
      <w:marBottom w:val="0"/>
      <w:divBdr>
        <w:top w:val="none" w:sz="0" w:space="0" w:color="auto"/>
        <w:left w:val="none" w:sz="0" w:space="0" w:color="auto"/>
        <w:bottom w:val="none" w:sz="0" w:space="0" w:color="auto"/>
        <w:right w:val="none" w:sz="0" w:space="0" w:color="auto"/>
      </w:divBdr>
      <w:divsChild>
        <w:div w:id="2010325988">
          <w:marLeft w:val="0"/>
          <w:marRight w:val="0"/>
          <w:marTop w:val="0"/>
          <w:marBottom w:val="0"/>
          <w:divBdr>
            <w:top w:val="none" w:sz="0" w:space="0" w:color="auto"/>
            <w:left w:val="none" w:sz="0" w:space="0" w:color="auto"/>
            <w:bottom w:val="none" w:sz="0" w:space="0" w:color="auto"/>
            <w:right w:val="none" w:sz="0" w:space="0" w:color="auto"/>
          </w:divBdr>
          <w:divsChild>
            <w:div w:id="823351195">
              <w:marLeft w:val="0"/>
              <w:marRight w:val="0"/>
              <w:marTop w:val="450"/>
              <w:marBottom w:val="0"/>
              <w:divBdr>
                <w:top w:val="none" w:sz="0" w:space="0" w:color="auto"/>
                <w:left w:val="none" w:sz="0" w:space="0" w:color="auto"/>
                <w:bottom w:val="none" w:sz="0" w:space="0" w:color="auto"/>
                <w:right w:val="none" w:sz="0" w:space="0" w:color="auto"/>
              </w:divBdr>
              <w:divsChild>
                <w:div w:id="1447584379">
                  <w:marLeft w:val="0"/>
                  <w:marRight w:val="0"/>
                  <w:marTop w:val="0"/>
                  <w:marBottom w:val="0"/>
                  <w:divBdr>
                    <w:top w:val="none" w:sz="0" w:space="0" w:color="auto"/>
                    <w:left w:val="none" w:sz="0" w:space="0" w:color="auto"/>
                    <w:bottom w:val="none" w:sz="0" w:space="0" w:color="auto"/>
                    <w:right w:val="none" w:sz="0" w:space="0" w:color="auto"/>
                  </w:divBdr>
                  <w:divsChild>
                    <w:div w:id="1629242535">
                      <w:marLeft w:val="0"/>
                      <w:marRight w:val="0"/>
                      <w:marTop w:val="75"/>
                      <w:marBottom w:val="0"/>
                      <w:divBdr>
                        <w:top w:val="none" w:sz="0" w:space="0" w:color="auto"/>
                        <w:left w:val="none" w:sz="0" w:space="0" w:color="auto"/>
                        <w:bottom w:val="none" w:sz="0" w:space="0" w:color="auto"/>
                        <w:right w:val="none" w:sz="0" w:space="0" w:color="auto"/>
                      </w:divBdr>
                      <w:divsChild>
                        <w:div w:id="3539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91">
          <w:marLeft w:val="0"/>
          <w:marRight w:val="0"/>
          <w:marTop w:val="450"/>
          <w:marBottom w:val="0"/>
          <w:divBdr>
            <w:top w:val="none" w:sz="0" w:space="0" w:color="auto"/>
            <w:left w:val="none" w:sz="0" w:space="0" w:color="auto"/>
            <w:bottom w:val="none" w:sz="0" w:space="0" w:color="auto"/>
            <w:right w:val="none" w:sz="0" w:space="0" w:color="auto"/>
          </w:divBdr>
          <w:divsChild>
            <w:div w:id="1870559934">
              <w:marLeft w:val="-225"/>
              <w:marRight w:val="-225"/>
              <w:marTop w:val="0"/>
              <w:marBottom w:val="0"/>
              <w:divBdr>
                <w:top w:val="none" w:sz="0" w:space="0" w:color="auto"/>
                <w:left w:val="none" w:sz="0" w:space="0" w:color="auto"/>
                <w:bottom w:val="none" w:sz="0" w:space="0" w:color="auto"/>
                <w:right w:val="none" w:sz="0" w:space="0" w:color="auto"/>
              </w:divBdr>
              <w:divsChild>
                <w:div w:id="730228252">
                  <w:marLeft w:val="0"/>
                  <w:marRight w:val="0"/>
                  <w:marTop w:val="0"/>
                  <w:marBottom w:val="0"/>
                  <w:divBdr>
                    <w:top w:val="none" w:sz="0" w:space="0" w:color="auto"/>
                    <w:left w:val="none" w:sz="0" w:space="0" w:color="auto"/>
                    <w:bottom w:val="none" w:sz="0" w:space="0" w:color="auto"/>
                    <w:right w:val="none" w:sz="0" w:space="0" w:color="auto"/>
                  </w:divBdr>
                  <w:divsChild>
                    <w:div w:id="751780343">
                      <w:marLeft w:val="0"/>
                      <w:marRight w:val="0"/>
                      <w:marTop w:val="0"/>
                      <w:marBottom w:val="0"/>
                      <w:divBdr>
                        <w:top w:val="none" w:sz="0" w:space="0" w:color="auto"/>
                        <w:left w:val="none" w:sz="0" w:space="0" w:color="auto"/>
                        <w:bottom w:val="none" w:sz="0" w:space="0" w:color="auto"/>
                        <w:right w:val="none" w:sz="0" w:space="0" w:color="auto"/>
                      </w:divBdr>
                      <w:divsChild>
                        <w:div w:id="93522843">
                          <w:marLeft w:val="0"/>
                          <w:marRight w:val="420"/>
                          <w:marTop w:val="90"/>
                          <w:marBottom w:val="300"/>
                          <w:divBdr>
                            <w:top w:val="none" w:sz="0" w:space="0" w:color="auto"/>
                            <w:left w:val="none" w:sz="0" w:space="0" w:color="auto"/>
                            <w:bottom w:val="none" w:sz="0" w:space="0" w:color="auto"/>
                            <w:right w:val="none" w:sz="0" w:space="0" w:color="auto"/>
                          </w:divBdr>
                          <w:divsChild>
                            <w:div w:id="2070567165">
                              <w:marLeft w:val="0"/>
                              <w:marRight w:val="0"/>
                              <w:marTop w:val="0"/>
                              <w:marBottom w:val="0"/>
                              <w:divBdr>
                                <w:top w:val="none" w:sz="0" w:space="0" w:color="auto"/>
                                <w:left w:val="none" w:sz="0" w:space="0" w:color="auto"/>
                                <w:bottom w:val="none" w:sz="0" w:space="0" w:color="auto"/>
                                <w:right w:val="none" w:sz="0" w:space="0" w:color="auto"/>
                              </w:divBdr>
                            </w:div>
                          </w:divsChild>
                        </w:div>
                        <w:div w:id="1631746077">
                          <w:marLeft w:val="0"/>
                          <w:marRight w:val="0"/>
                          <w:marTop w:val="90"/>
                          <w:marBottom w:val="300"/>
                          <w:divBdr>
                            <w:top w:val="none" w:sz="0" w:space="0" w:color="auto"/>
                            <w:left w:val="none" w:sz="0" w:space="0" w:color="auto"/>
                            <w:bottom w:val="none" w:sz="0" w:space="0" w:color="auto"/>
                            <w:right w:val="none" w:sz="0" w:space="0" w:color="auto"/>
                          </w:divBdr>
                          <w:divsChild>
                            <w:div w:id="12264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1max2peche.com/difference-spinning-cast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2208</Words>
  <Characters>12150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2018-10-01T05:31:00Z</dcterms:created>
  <dcterms:modified xsi:type="dcterms:W3CDTF">2019-04-28T10:08:00Z</dcterms:modified>
</cp:coreProperties>
</file>